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5FD" w:rsidRPr="009A09EB" w:rsidRDefault="00B225FD" w:rsidP="00B225FD">
      <w:pPr>
        <w:pStyle w:val="FootnoteText"/>
        <w:autoSpaceDE/>
        <w:autoSpaceDN/>
        <w:adjustRightInd/>
        <w:spacing w:after="0"/>
        <w:rPr>
          <w:rFonts w:ascii="Arial" w:eastAsia="Batang" w:hAnsi="Arial" w:cs="Arial"/>
          <w:b/>
          <w:bCs/>
          <w:sz w:val="24"/>
          <w:szCs w:val="24"/>
        </w:rPr>
      </w:pPr>
      <w:r w:rsidRPr="009A09EB">
        <w:rPr>
          <w:rFonts w:ascii="Arial" w:eastAsia="Batang" w:hAnsi="Arial" w:cs="Arial"/>
          <w:b/>
          <w:bCs/>
          <w:sz w:val="24"/>
          <w:szCs w:val="24"/>
        </w:rPr>
        <w:t>3GPP TSG RAN WG1 #</w:t>
      </w:r>
      <w:r w:rsidR="00531E56">
        <w:rPr>
          <w:rFonts w:ascii="Arial" w:eastAsia="Batang" w:hAnsi="Arial" w:cs="Arial"/>
          <w:b/>
          <w:bCs/>
          <w:sz w:val="24"/>
          <w:szCs w:val="24"/>
        </w:rPr>
        <w:t>9</w:t>
      </w:r>
      <w:r w:rsidR="00C8776D">
        <w:rPr>
          <w:rFonts w:ascii="Arial" w:eastAsia="Batang" w:hAnsi="Arial" w:cs="Arial"/>
          <w:b/>
          <w:bCs/>
          <w:sz w:val="24"/>
          <w:szCs w:val="24"/>
        </w:rPr>
        <w:t>6</w:t>
      </w:r>
      <w:r w:rsidR="00406377">
        <w:rPr>
          <w:rFonts w:ascii="Arial" w:eastAsia="Batang" w:hAnsi="Arial" w:cs="Arial"/>
          <w:b/>
          <w:bCs/>
          <w:sz w:val="24"/>
          <w:szCs w:val="24"/>
        </w:rPr>
        <w:tab/>
      </w:r>
      <w:r w:rsidR="00406377">
        <w:rPr>
          <w:rFonts w:ascii="Arial" w:eastAsia="Batang" w:hAnsi="Arial" w:cs="Arial"/>
          <w:b/>
          <w:bCs/>
          <w:sz w:val="24"/>
          <w:szCs w:val="24"/>
        </w:rPr>
        <w:tab/>
      </w:r>
      <w:r w:rsidR="00C8776D">
        <w:rPr>
          <w:rFonts w:ascii="Arial" w:eastAsia="Batang" w:hAnsi="Arial" w:cs="Arial"/>
          <w:b/>
          <w:bCs/>
          <w:sz w:val="24"/>
          <w:szCs w:val="24"/>
        </w:rPr>
        <w:tab/>
      </w:r>
      <w:r w:rsidR="00C8776D">
        <w:rPr>
          <w:rFonts w:ascii="Arial" w:eastAsia="Batang" w:hAnsi="Arial" w:cs="Arial"/>
          <w:b/>
          <w:bCs/>
          <w:sz w:val="24"/>
          <w:szCs w:val="24"/>
        </w:rPr>
        <w:tab/>
      </w:r>
      <w:r w:rsidR="00C8776D">
        <w:rPr>
          <w:rFonts w:ascii="Arial" w:eastAsia="Batang" w:hAnsi="Arial" w:cs="Arial"/>
          <w:b/>
          <w:bCs/>
          <w:sz w:val="24"/>
          <w:szCs w:val="24"/>
        </w:rPr>
        <w:tab/>
      </w:r>
      <w:r w:rsidR="000A17C0">
        <w:rPr>
          <w:rFonts w:ascii="Arial" w:eastAsia="Batang" w:hAnsi="Arial" w:cs="Arial"/>
          <w:b/>
          <w:bCs/>
          <w:sz w:val="24"/>
          <w:szCs w:val="24"/>
        </w:rPr>
        <w:t xml:space="preserve">       </w:t>
      </w:r>
      <w:r w:rsidR="00531E56">
        <w:rPr>
          <w:rFonts w:ascii="Arial" w:eastAsia="Batang" w:hAnsi="Arial" w:cs="Arial"/>
          <w:b/>
          <w:bCs/>
          <w:sz w:val="24"/>
          <w:szCs w:val="24"/>
        </w:rPr>
        <w:tab/>
      </w:r>
      <w:r w:rsidRPr="009A09EB">
        <w:rPr>
          <w:rFonts w:ascii="Arial" w:eastAsia="Batang" w:hAnsi="Arial" w:cs="Arial"/>
          <w:b/>
          <w:bCs/>
          <w:sz w:val="24"/>
          <w:szCs w:val="24"/>
        </w:rPr>
        <w:t xml:space="preserve">                        </w:t>
      </w:r>
      <w:r w:rsidR="00917D0C">
        <w:rPr>
          <w:rFonts w:ascii="Arial" w:eastAsia="Batang" w:hAnsi="Arial" w:cs="Arial"/>
          <w:b/>
          <w:bCs/>
          <w:sz w:val="24"/>
          <w:szCs w:val="24"/>
        </w:rPr>
        <w:t xml:space="preserve">      </w:t>
      </w:r>
      <w:r w:rsidR="00965BF8" w:rsidRPr="00965BF8">
        <w:rPr>
          <w:rFonts w:ascii="Arial" w:eastAsia="Times New Roman" w:hAnsi="Arial" w:cs="Arial"/>
          <w:b/>
          <w:sz w:val="24"/>
          <w:szCs w:val="24"/>
          <w:lang w:eastAsia="en-GB"/>
        </w:rPr>
        <w:t>R1-1</w:t>
      </w:r>
      <w:r w:rsidR="00F253C1">
        <w:rPr>
          <w:rFonts w:ascii="Arial" w:eastAsia="Times New Roman" w:hAnsi="Arial" w:cs="Arial"/>
          <w:b/>
          <w:sz w:val="24"/>
          <w:szCs w:val="24"/>
          <w:lang w:eastAsia="en-GB"/>
        </w:rPr>
        <w:t>9</w:t>
      </w:r>
      <w:r w:rsidR="009B094E">
        <w:rPr>
          <w:rFonts w:ascii="Arial" w:eastAsia="Times New Roman" w:hAnsi="Arial" w:cs="Arial"/>
          <w:b/>
          <w:sz w:val="24"/>
          <w:szCs w:val="24"/>
          <w:lang w:eastAsia="en-GB"/>
        </w:rPr>
        <w:t>02531</w:t>
      </w:r>
    </w:p>
    <w:p w:rsidR="00B46496" w:rsidRPr="009A09EB" w:rsidRDefault="00C00F20" w:rsidP="00B225FD">
      <w:pPr>
        <w:pStyle w:val="FootnoteText"/>
        <w:autoSpaceDE/>
        <w:autoSpaceDN/>
        <w:adjustRightInd/>
        <w:spacing w:after="0"/>
        <w:rPr>
          <w:rFonts w:ascii="Arial" w:hAnsi="Arial" w:cs="Arial"/>
          <w:b/>
          <w:bCs/>
          <w:sz w:val="24"/>
          <w:szCs w:val="24"/>
          <w:lang w:eastAsia="zh-CN"/>
        </w:rPr>
      </w:pPr>
      <w:r>
        <w:rPr>
          <w:rFonts w:ascii="Arial" w:hAnsi="Arial" w:cs="Arial"/>
          <w:b/>
          <w:bCs/>
          <w:sz w:val="24"/>
        </w:rPr>
        <w:t>Athens, Greece</w:t>
      </w:r>
      <w:r w:rsidR="00007482">
        <w:rPr>
          <w:rFonts w:ascii="Arial" w:hAnsi="Arial" w:cs="Arial"/>
          <w:b/>
          <w:bCs/>
          <w:sz w:val="24"/>
        </w:rPr>
        <w:t xml:space="preserve">, </w:t>
      </w:r>
      <w:r>
        <w:rPr>
          <w:rFonts w:ascii="Arial" w:eastAsia="Batang" w:hAnsi="Arial" w:cs="Arial"/>
          <w:b/>
          <w:bCs/>
          <w:sz w:val="24"/>
          <w:szCs w:val="24"/>
        </w:rPr>
        <w:t>25</w:t>
      </w:r>
      <w:r w:rsidRPr="000A17C0">
        <w:rPr>
          <w:rFonts w:ascii="Arial" w:eastAsia="Batang" w:hAnsi="Arial" w:cs="Arial"/>
          <w:b/>
          <w:bCs/>
          <w:sz w:val="24"/>
          <w:szCs w:val="24"/>
          <w:vertAlign w:val="superscript"/>
        </w:rPr>
        <w:t>t</w:t>
      </w:r>
      <w:r>
        <w:rPr>
          <w:rFonts w:ascii="Arial" w:eastAsia="Batang" w:hAnsi="Arial" w:cs="Arial"/>
          <w:b/>
          <w:bCs/>
          <w:sz w:val="24"/>
          <w:szCs w:val="24"/>
          <w:vertAlign w:val="superscript"/>
        </w:rPr>
        <w:t>h</w:t>
      </w:r>
      <w:r>
        <w:rPr>
          <w:rFonts w:ascii="Arial" w:eastAsia="Batang" w:hAnsi="Arial" w:cs="Arial"/>
          <w:b/>
          <w:bCs/>
          <w:sz w:val="24"/>
          <w:szCs w:val="24"/>
        </w:rPr>
        <w:t xml:space="preserve"> </w:t>
      </w:r>
      <w:r w:rsidR="00C8776D">
        <w:rPr>
          <w:rFonts w:ascii="Arial" w:eastAsia="Batang" w:hAnsi="Arial" w:cs="Arial"/>
          <w:b/>
          <w:bCs/>
          <w:sz w:val="24"/>
          <w:szCs w:val="24"/>
        </w:rPr>
        <w:t>February</w:t>
      </w:r>
      <w:r w:rsidR="00050A2B">
        <w:rPr>
          <w:rFonts w:ascii="Arial" w:eastAsia="Batang" w:hAnsi="Arial" w:cs="Arial"/>
          <w:b/>
          <w:bCs/>
          <w:sz w:val="24"/>
          <w:szCs w:val="24"/>
        </w:rPr>
        <w:t xml:space="preserve"> </w:t>
      </w:r>
      <w:r w:rsidR="00B225FD" w:rsidRPr="009A09EB">
        <w:rPr>
          <w:rFonts w:ascii="Arial" w:eastAsia="Batang" w:hAnsi="Arial" w:cs="Arial"/>
          <w:b/>
          <w:bCs/>
          <w:sz w:val="24"/>
          <w:szCs w:val="24"/>
        </w:rPr>
        <w:t xml:space="preserve">– </w:t>
      </w:r>
      <w:r>
        <w:rPr>
          <w:rFonts w:ascii="Arial" w:eastAsia="Batang" w:hAnsi="Arial" w:cs="Arial"/>
          <w:b/>
          <w:bCs/>
          <w:sz w:val="24"/>
          <w:szCs w:val="24"/>
        </w:rPr>
        <w:t>1</w:t>
      </w:r>
      <w:r>
        <w:rPr>
          <w:rFonts w:ascii="Arial" w:eastAsia="Batang" w:hAnsi="Arial" w:cs="Arial"/>
          <w:b/>
          <w:bCs/>
          <w:sz w:val="24"/>
          <w:szCs w:val="24"/>
          <w:vertAlign w:val="superscript"/>
        </w:rPr>
        <w:t>st</w:t>
      </w:r>
      <w:r>
        <w:rPr>
          <w:rFonts w:ascii="Arial" w:eastAsia="Batang" w:hAnsi="Arial" w:cs="Arial"/>
          <w:b/>
          <w:bCs/>
          <w:sz w:val="24"/>
          <w:szCs w:val="24"/>
        </w:rPr>
        <w:t xml:space="preserve"> </w:t>
      </w:r>
      <w:proofErr w:type="gramStart"/>
      <w:r w:rsidR="009E5E55">
        <w:rPr>
          <w:rFonts w:ascii="Arial" w:eastAsia="Batang" w:hAnsi="Arial" w:cs="Arial"/>
          <w:b/>
          <w:bCs/>
          <w:sz w:val="24"/>
          <w:szCs w:val="24"/>
        </w:rPr>
        <w:t>March</w:t>
      </w:r>
      <w:r w:rsidR="00050A2B">
        <w:rPr>
          <w:rFonts w:ascii="Arial" w:eastAsia="Batang" w:hAnsi="Arial" w:cs="Arial"/>
          <w:b/>
          <w:bCs/>
          <w:sz w:val="24"/>
          <w:szCs w:val="24"/>
        </w:rPr>
        <w:t>,</w:t>
      </w:r>
      <w:proofErr w:type="gramEnd"/>
      <w:r w:rsidR="00050A2B">
        <w:rPr>
          <w:rFonts w:ascii="Arial" w:eastAsia="Batang" w:hAnsi="Arial" w:cs="Arial"/>
          <w:b/>
          <w:bCs/>
          <w:sz w:val="24"/>
          <w:szCs w:val="24"/>
        </w:rPr>
        <w:t xml:space="preserve"> </w:t>
      </w:r>
      <w:r w:rsidR="00B225FD" w:rsidRPr="009A09EB">
        <w:rPr>
          <w:rFonts w:ascii="Arial" w:eastAsia="Batang" w:hAnsi="Arial" w:cs="Arial"/>
          <w:b/>
          <w:bCs/>
          <w:sz w:val="24"/>
          <w:szCs w:val="24"/>
        </w:rPr>
        <w:t>201</w:t>
      </w:r>
      <w:r w:rsidR="00246A1A">
        <w:rPr>
          <w:rFonts w:ascii="Arial" w:eastAsia="Batang" w:hAnsi="Arial" w:cs="Arial"/>
          <w:b/>
          <w:bCs/>
          <w:sz w:val="24"/>
          <w:szCs w:val="24"/>
        </w:rPr>
        <w:t>9</w:t>
      </w:r>
    </w:p>
    <w:p w:rsidR="00B225FD" w:rsidRPr="00B225FD" w:rsidRDefault="00B225FD" w:rsidP="00B225FD">
      <w:pPr>
        <w:pStyle w:val="FootnoteText"/>
        <w:autoSpaceDE/>
        <w:autoSpaceDN/>
        <w:adjustRightInd/>
        <w:spacing w:after="0"/>
        <w:rPr>
          <w:rFonts w:ascii="Arial" w:hAnsi="Arial" w:cs="Arial"/>
          <w:b/>
          <w:bCs/>
          <w:sz w:val="22"/>
          <w:szCs w:val="22"/>
          <w:lang w:eastAsia="zh-CN"/>
        </w:rPr>
      </w:pP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Agenda Item:</w:t>
      </w:r>
      <w:r w:rsidRPr="002C4FBF">
        <w:rPr>
          <w:rFonts w:ascii="Arial" w:eastAsia="Batang" w:hAnsi="Arial" w:cs="Arial"/>
          <w:b/>
          <w:bCs/>
          <w:sz w:val="24"/>
          <w:szCs w:val="24"/>
        </w:rPr>
        <w:tab/>
      </w:r>
      <w:r w:rsidR="007F6D6B">
        <w:rPr>
          <w:rFonts w:ascii="Arial" w:eastAsia="Batang" w:hAnsi="Arial" w:cs="Arial"/>
          <w:b/>
          <w:bCs/>
          <w:sz w:val="24"/>
          <w:szCs w:val="24"/>
        </w:rPr>
        <w:t xml:space="preserve"> </w:t>
      </w:r>
      <w:r w:rsidR="00044CA4">
        <w:rPr>
          <w:rFonts w:ascii="Arial" w:eastAsia="Batang" w:hAnsi="Arial" w:cs="Arial"/>
          <w:b/>
          <w:bCs/>
          <w:sz w:val="24"/>
          <w:szCs w:val="24"/>
        </w:rPr>
        <w:t>7</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2</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6.</w:t>
      </w:r>
      <w:r w:rsidR="00B81DC6">
        <w:rPr>
          <w:rFonts w:ascii="Arial" w:hAnsi="Arial" w:cs="Arial"/>
          <w:b/>
          <w:bCs/>
          <w:sz w:val="24"/>
          <w:szCs w:val="24"/>
          <w:lang w:eastAsia="zh-CN"/>
        </w:rPr>
        <w:t>1.</w:t>
      </w:r>
      <w:r w:rsidR="00507FFA">
        <w:rPr>
          <w:rFonts w:ascii="Arial" w:hAnsi="Arial" w:cs="Arial"/>
          <w:b/>
          <w:bCs/>
          <w:sz w:val="24"/>
          <w:szCs w:val="24"/>
          <w:lang w:eastAsia="zh-CN"/>
        </w:rPr>
        <w:t>2</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Source:</w:t>
      </w:r>
      <w:r w:rsidRPr="002C4FBF">
        <w:rPr>
          <w:rFonts w:ascii="Arial" w:eastAsia="Batang" w:hAnsi="Arial" w:cs="Arial"/>
          <w:b/>
          <w:bCs/>
          <w:sz w:val="24"/>
          <w:szCs w:val="24"/>
        </w:rPr>
        <w:tab/>
      </w:r>
      <w:r w:rsid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Pr="002C4FBF">
        <w:rPr>
          <w:rFonts w:ascii="Arial" w:eastAsia="Batang" w:hAnsi="Arial" w:cs="Arial" w:hint="eastAsia"/>
          <w:b/>
          <w:bCs/>
          <w:sz w:val="24"/>
          <w:szCs w:val="24"/>
        </w:rPr>
        <w:t>NEC</w:t>
      </w: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Title:</w:t>
      </w:r>
      <w:r w:rsidRPr="002C4FBF">
        <w:rPr>
          <w:rFonts w:ascii="Arial" w:eastAsia="Batang" w:hAnsi="Arial" w:cs="Arial"/>
          <w:b/>
          <w:bCs/>
          <w:sz w:val="24"/>
          <w:szCs w:val="24"/>
        </w:rPr>
        <w:tab/>
      </w:r>
      <w:r w:rsidRP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00B81DC6" w:rsidRPr="00B81DC6">
        <w:rPr>
          <w:rFonts w:ascii="Arial" w:hAnsi="Arial" w:cs="Arial"/>
          <w:b/>
          <w:bCs/>
          <w:sz w:val="24"/>
          <w:szCs w:val="24"/>
          <w:lang w:eastAsia="zh-CN"/>
        </w:rPr>
        <w:t>UCI enhancement</w:t>
      </w:r>
      <w:r w:rsidR="00EA66B8">
        <w:rPr>
          <w:rFonts w:ascii="Arial" w:hAnsi="Arial" w:cs="Arial"/>
          <w:b/>
          <w:bCs/>
          <w:sz w:val="24"/>
          <w:szCs w:val="24"/>
          <w:lang w:eastAsia="zh-CN"/>
        </w:rPr>
        <w:t>s</w:t>
      </w:r>
      <w:r w:rsidR="00B81DC6" w:rsidRPr="00B81DC6">
        <w:rPr>
          <w:rFonts w:ascii="Arial" w:hAnsi="Arial" w:cs="Arial"/>
          <w:b/>
          <w:bCs/>
          <w:sz w:val="24"/>
          <w:szCs w:val="24"/>
          <w:lang w:eastAsia="zh-CN"/>
        </w:rPr>
        <w:t xml:space="preserve"> for </w:t>
      </w:r>
      <w:r w:rsidR="00F90AE1">
        <w:rPr>
          <w:rFonts w:ascii="Arial" w:hAnsi="Arial" w:cs="Arial"/>
          <w:b/>
          <w:bCs/>
          <w:sz w:val="24"/>
          <w:szCs w:val="24"/>
          <w:lang w:eastAsia="zh-CN"/>
        </w:rPr>
        <w:t xml:space="preserve">NR </w:t>
      </w:r>
      <w:r w:rsidR="00B81DC6" w:rsidRPr="00B81DC6">
        <w:rPr>
          <w:rFonts w:ascii="Arial" w:hAnsi="Arial" w:cs="Arial"/>
          <w:b/>
          <w:bCs/>
          <w:sz w:val="24"/>
          <w:szCs w:val="24"/>
          <w:lang w:eastAsia="zh-CN"/>
        </w:rPr>
        <w:t xml:space="preserve">URLLC </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Document for:</w:t>
      </w:r>
      <w:r w:rsidRPr="002C4FBF">
        <w:rPr>
          <w:rFonts w:ascii="Arial" w:eastAsia="Batang" w:hAnsi="Arial" w:cs="Arial"/>
          <w:b/>
          <w:bCs/>
          <w:sz w:val="24"/>
          <w:szCs w:val="24"/>
        </w:rPr>
        <w:tab/>
      </w:r>
      <w:r w:rsidR="002C4FBF">
        <w:rPr>
          <w:rFonts w:ascii="Arial" w:eastAsia="Batang" w:hAnsi="Arial" w:cs="Arial"/>
          <w:b/>
          <w:bCs/>
          <w:sz w:val="24"/>
          <w:szCs w:val="24"/>
        </w:rPr>
        <w:t xml:space="preserve"> </w:t>
      </w:r>
      <w:r w:rsidRPr="002C4FBF">
        <w:rPr>
          <w:rFonts w:ascii="Arial" w:eastAsia="Batang" w:hAnsi="Arial" w:cs="Arial"/>
          <w:b/>
          <w:bCs/>
          <w:sz w:val="24"/>
          <w:szCs w:val="24"/>
        </w:rPr>
        <w:t>Discussion/Decision</w:t>
      </w:r>
    </w:p>
    <w:p w:rsidR="00C35C97" w:rsidRPr="003A2561" w:rsidRDefault="00C35C97" w:rsidP="003A2561">
      <w:pPr>
        <w:pBdr>
          <w:bottom w:val="single" w:sz="4" w:space="1" w:color="auto"/>
        </w:pBdr>
        <w:spacing w:after="0"/>
        <w:rPr>
          <w:b/>
        </w:rPr>
      </w:pPr>
    </w:p>
    <w:p w:rsidR="00C35C97" w:rsidRPr="00FA43EF" w:rsidRDefault="00C35C97" w:rsidP="00EC188F">
      <w:pPr>
        <w:pStyle w:val="Heading1"/>
        <w:rPr>
          <w:rFonts w:ascii="Arial" w:hAnsi="Arial" w:cs="Arial"/>
        </w:rPr>
      </w:pPr>
      <w:bookmarkStart w:id="0" w:name="_Ref124589705"/>
      <w:bookmarkStart w:id="1" w:name="_Ref129681862"/>
      <w:r w:rsidRPr="00FA43EF">
        <w:rPr>
          <w:rFonts w:ascii="Arial" w:hAnsi="Arial" w:cs="Arial"/>
        </w:rPr>
        <w:t>Introduction</w:t>
      </w:r>
      <w:bookmarkEnd w:id="0"/>
      <w:bookmarkEnd w:id="1"/>
    </w:p>
    <w:p w:rsidR="00346429" w:rsidRPr="00346429" w:rsidRDefault="00F32EB0" w:rsidP="00346429">
      <w:pPr>
        <w:rPr>
          <w:rFonts w:ascii="Times" w:eastAsia="Batang" w:hAnsi="Times"/>
          <w:lang w:eastAsia="x-none"/>
        </w:rPr>
      </w:pPr>
      <w:r>
        <w:rPr>
          <w:rFonts w:eastAsia="SimSun"/>
          <w:sz w:val="22"/>
          <w:szCs w:val="22"/>
          <w:lang w:eastAsia="zh-CN"/>
        </w:rPr>
        <w:t>In RAN1</w:t>
      </w:r>
      <w:r w:rsidR="00346429">
        <w:rPr>
          <w:rFonts w:eastAsia="SimSun"/>
          <w:sz w:val="22"/>
          <w:szCs w:val="22"/>
          <w:lang w:eastAsia="zh-CN"/>
        </w:rPr>
        <w:t xml:space="preserve"> </w:t>
      </w:r>
      <w:r w:rsidR="001571A9">
        <w:rPr>
          <w:rFonts w:eastAsia="SimSun"/>
          <w:sz w:val="22"/>
          <w:szCs w:val="22"/>
          <w:lang w:eastAsia="zh-CN"/>
        </w:rPr>
        <w:t xml:space="preserve">NR </w:t>
      </w:r>
      <w:r>
        <w:rPr>
          <w:rFonts w:eastAsia="SimSun"/>
          <w:sz w:val="22"/>
          <w:szCs w:val="22"/>
          <w:lang w:eastAsia="zh-CN"/>
        </w:rPr>
        <w:t>Adhoc</w:t>
      </w:r>
      <w:r w:rsidR="00346429">
        <w:rPr>
          <w:rFonts w:eastAsia="SimSun"/>
          <w:sz w:val="22"/>
          <w:szCs w:val="22"/>
          <w:lang w:eastAsia="zh-CN"/>
        </w:rPr>
        <w:t>#</w:t>
      </w:r>
      <w:r>
        <w:rPr>
          <w:rFonts w:eastAsia="SimSun"/>
          <w:sz w:val="22"/>
          <w:szCs w:val="22"/>
          <w:lang w:eastAsia="zh-CN"/>
        </w:rPr>
        <w:t xml:space="preserve">1901, </w:t>
      </w:r>
      <w:r w:rsidR="00346429">
        <w:rPr>
          <w:rFonts w:eastAsia="SimSun"/>
          <w:sz w:val="22"/>
          <w:szCs w:val="22"/>
          <w:lang w:eastAsia="zh-CN"/>
        </w:rPr>
        <w:t>it has been agreed that</w:t>
      </w:r>
      <w:r w:rsidR="00275A9B">
        <w:rPr>
          <w:rFonts w:eastAsia="SimSun"/>
          <w:sz w:val="22"/>
          <w:szCs w:val="22"/>
          <w:lang w:eastAsia="zh-CN"/>
        </w:rPr>
        <w:t xml:space="preserve"> [1]</w:t>
      </w:r>
      <w:r w:rsidR="00346429">
        <w:rPr>
          <w:rFonts w:eastAsia="SimSun"/>
          <w:sz w:val="22"/>
          <w:szCs w:val="22"/>
          <w:lang w:eastAsia="zh-CN"/>
        </w:rPr>
        <w:t xml:space="preserve">: </w:t>
      </w:r>
    </w:p>
    <w:p w:rsidR="00346429" w:rsidRPr="00346429" w:rsidRDefault="00346429" w:rsidP="00346429">
      <w:pPr>
        <w:numPr>
          <w:ilvl w:val="0"/>
          <w:numId w:val="12"/>
        </w:numPr>
        <w:spacing w:after="0"/>
        <w:rPr>
          <w:rFonts w:eastAsia="SimSun"/>
          <w:i/>
          <w:sz w:val="22"/>
          <w:szCs w:val="22"/>
          <w:lang w:eastAsia="zh-CN"/>
        </w:rPr>
      </w:pPr>
      <w:r w:rsidRPr="00346429">
        <w:rPr>
          <w:rFonts w:eastAsia="SimSun"/>
          <w:sz w:val="22"/>
          <w:szCs w:val="22"/>
          <w:lang w:eastAsia="zh-CN"/>
        </w:rPr>
        <w:t>For a R16 UE, at least two HARQ-ACK codebooks can be simultaneously constructed</w:t>
      </w:r>
      <w:r w:rsidRPr="00346429">
        <w:rPr>
          <w:rFonts w:eastAsia="SimSun"/>
          <w:i/>
          <w:sz w:val="22"/>
          <w:szCs w:val="22"/>
          <w:lang w:eastAsia="zh-CN"/>
        </w:rPr>
        <w:t xml:space="preserve">, </w:t>
      </w:r>
      <w:r w:rsidRPr="00346429">
        <w:rPr>
          <w:rFonts w:eastAsia="SimSun"/>
          <w:sz w:val="22"/>
          <w:szCs w:val="22"/>
          <w:lang w:eastAsia="zh-CN"/>
        </w:rPr>
        <w:t>intended for supporting different service types for a UE</w:t>
      </w:r>
    </w:p>
    <w:p w:rsidR="00346429" w:rsidRPr="00346429" w:rsidRDefault="00346429" w:rsidP="00346429">
      <w:pPr>
        <w:numPr>
          <w:ilvl w:val="1"/>
          <w:numId w:val="12"/>
        </w:numPr>
        <w:spacing w:after="0"/>
        <w:rPr>
          <w:rFonts w:eastAsia="SimSun"/>
          <w:i/>
          <w:sz w:val="22"/>
          <w:szCs w:val="22"/>
          <w:lang w:eastAsia="zh-CN"/>
        </w:rPr>
      </w:pPr>
      <w:r w:rsidRPr="00346429">
        <w:rPr>
          <w:rFonts w:eastAsia="SimSun"/>
          <w:sz w:val="22"/>
          <w:szCs w:val="22"/>
          <w:lang w:eastAsia="zh-CN"/>
        </w:rPr>
        <w:t>FFS more details (including procedures when applicable)</w:t>
      </w:r>
    </w:p>
    <w:p w:rsidR="00346429" w:rsidRPr="00346429" w:rsidRDefault="00346429" w:rsidP="00346429">
      <w:pPr>
        <w:numPr>
          <w:ilvl w:val="1"/>
          <w:numId w:val="12"/>
        </w:numPr>
        <w:spacing w:after="0"/>
        <w:rPr>
          <w:rFonts w:eastAsia="SimSun"/>
          <w:i/>
          <w:sz w:val="22"/>
          <w:szCs w:val="22"/>
          <w:lang w:eastAsia="zh-CN"/>
        </w:rPr>
      </w:pPr>
      <w:r w:rsidRPr="00346429">
        <w:rPr>
          <w:rFonts w:eastAsia="SimSun"/>
          <w:sz w:val="22"/>
          <w:szCs w:val="22"/>
          <w:lang w:eastAsia="zh-CN"/>
        </w:rPr>
        <w:t xml:space="preserve">FFS: How to identify a HARQ-ACK codebook </w:t>
      </w:r>
    </w:p>
    <w:p w:rsidR="00346429" w:rsidRPr="00346429" w:rsidRDefault="00346429" w:rsidP="00346429">
      <w:pPr>
        <w:numPr>
          <w:ilvl w:val="1"/>
          <w:numId w:val="12"/>
        </w:numPr>
        <w:spacing w:after="0"/>
        <w:rPr>
          <w:rFonts w:eastAsia="Batang"/>
          <w:sz w:val="22"/>
          <w:szCs w:val="22"/>
        </w:rPr>
      </w:pPr>
      <w:r w:rsidRPr="00346429">
        <w:rPr>
          <w:rFonts w:eastAsia="Batang"/>
          <w:sz w:val="22"/>
          <w:szCs w:val="22"/>
        </w:rPr>
        <w:t>FFS applicability to semi-static HARQ-ACK codebook, or dynamic HARQ-ACK codebook, or both</w:t>
      </w:r>
    </w:p>
    <w:p w:rsidR="00346429" w:rsidRPr="00346429" w:rsidRDefault="00346429" w:rsidP="00346429">
      <w:pPr>
        <w:numPr>
          <w:ilvl w:val="1"/>
          <w:numId w:val="12"/>
        </w:numPr>
        <w:spacing w:after="0"/>
        <w:rPr>
          <w:rFonts w:eastAsia="Batang"/>
          <w:sz w:val="22"/>
          <w:szCs w:val="22"/>
        </w:rPr>
      </w:pPr>
      <w:r w:rsidRPr="00346429">
        <w:rPr>
          <w:rFonts w:eastAsia="Batang"/>
          <w:sz w:val="22"/>
          <w:szCs w:val="22"/>
        </w:rPr>
        <w:t>FFS more than 2</w:t>
      </w:r>
    </w:p>
    <w:p w:rsidR="00346429" w:rsidRPr="00346429" w:rsidRDefault="00346429" w:rsidP="00346429">
      <w:pPr>
        <w:numPr>
          <w:ilvl w:val="1"/>
          <w:numId w:val="12"/>
        </w:numPr>
        <w:spacing w:after="0"/>
        <w:rPr>
          <w:rFonts w:eastAsia="Batang"/>
          <w:sz w:val="22"/>
          <w:szCs w:val="22"/>
        </w:rPr>
      </w:pPr>
      <w:r w:rsidRPr="00346429">
        <w:rPr>
          <w:rFonts w:eastAsia="Batang"/>
          <w:sz w:val="22"/>
          <w:szCs w:val="22"/>
        </w:rPr>
        <w:t xml:space="preserve">FFS </w:t>
      </w:r>
      <w:proofErr w:type="gramStart"/>
      <w:r w:rsidRPr="00346429">
        <w:rPr>
          <w:rFonts w:eastAsia="Batang"/>
          <w:sz w:val="22"/>
          <w:szCs w:val="22"/>
        </w:rPr>
        <w:t>whether or not</w:t>
      </w:r>
      <w:proofErr w:type="gramEnd"/>
      <w:r w:rsidRPr="00346429">
        <w:rPr>
          <w:rFonts w:eastAsia="Batang"/>
          <w:sz w:val="22"/>
          <w:szCs w:val="22"/>
        </w:rPr>
        <w:t xml:space="preserve"> CBG configuration is supported for Rel-16 URLLC</w:t>
      </w:r>
    </w:p>
    <w:p w:rsidR="00346429" w:rsidRPr="00346429" w:rsidRDefault="00346429" w:rsidP="00346429">
      <w:pPr>
        <w:spacing w:after="0"/>
        <w:rPr>
          <w:rFonts w:eastAsia="SimSun"/>
          <w:sz w:val="22"/>
          <w:szCs w:val="22"/>
          <w:lang w:eastAsia="zh-CN"/>
        </w:rPr>
      </w:pPr>
    </w:p>
    <w:p w:rsidR="00346429" w:rsidRPr="00346429" w:rsidRDefault="00346429" w:rsidP="004B0EA0">
      <w:pPr>
        <w:spacing w:after="0"/>
        <w:jc w:val="both"/>
        <w:rPr>
          <w:rFonts w:eastAsia="SimSun"/>
          <w:sz w:val="22"/>
          <w:szCs w:val="22"/>
          <w:lang w:eastAsia="zh-CN"/>
        </w:rPr>
      </w:pPr>
      <w:r w:rsidRPr="00346429">
        <w:rPr>
          <w:rFonts w:eastAsia="SimSun"/>
          <w:sz w:val="22"/>
          <w:szCs w:val="22"/>
          <w:lang w:eastAsia="zh-CN"/>
        </w:rPr>
        <w:t>Discuss further offline regarding A-CSI on PUCCH via DL scheduling DCI, particularly the detailed mechanism, pros/cons analysis (including performance, overhead, multiplexing w/ ACK/NAK, impact on timeline, etc.), etc.</w:t>
      </w:r>
    </w:p>
    <w:p w:rsidR="00B86114" w:rsidRPr="00200667" w:rsidRDefault="003300C1" w:rsidP="00D93D45">
      <w:pPr>
        <w:spacing w:before="100" w:beforeAutospacing="1" w:after="100" w:afterAutospacing="1" w:line="300" w:lineRule="auto"/>
        <w:jc w:val="both"/>
        <w:rPr>
          <w:sz w:val="22"/>
          <w:szCs w:val="22"/>
          <w:lang w:eastAsia="zh-CN"/>
        </w:rPr>
      </w:pPr>
      <w:r w:rsidRPr="00200667">
        <w:rPr>
          <w:rFonts w:hint="eastAsia"/>
          <w:sz w:val="22"/>
          <w:szCs w:val="22"/>
          <w:lang w:eastAsia="zh-CN"/>
        </w:rPr>
        <w:t>In this contr</w:t>
      </w:r>
      <w:r w:rsidR="000A0D66" w:rsidRPr="00200667">
        <w:rPr>
          <w:rFonts w:hint="eastAsia"/>
          <w:sz w:val="22"/>
          <w:szCs w:val="22"/>
          <w:lang w:eastAsia="zh-CN"/>
        </w:rPr>
        <w:t xml:space="preserve">ibution, we discuss the </w:t>
      </w:r>
      <w:r w:rsidR="003A3F4A" w:rsidRPr="00200667">
        <w:rPr>
          <w:sz w:val="22"/>
          <w:szCs w:val="22"/>
          <w:lang w:eastAsia="zh-CN"/>
        </w:rPr>
        <w:t xml:space="preserve">potential </w:t>
      </w:r>
      <w:r w:rsidR="00F05193">
        <w:rPr>
          <w:sz w:val="22"/>
          <w:szCs w:val="22"/>
          <w:lang w:eastAsia="zh-CN"/>
        </w:rPr>
        <w:t xml:space="preserve">UCI </w:t>
      </w:r>
      <w:r w:rsidR="003A3F4A" w:rsidRPr="00200667">
        <w:rPr>
          <w:sz w:val="22"/>
          <w:szCs w:val="22"/>
          <w:lang w:eastAsia="zh-CN"/>
        </w:rPr>
        <w:t>enhancements</w:t>
      </w:r>
      <w:r w:rsidR="003A0A83" w:rsidRPr="00200667">
        <w:rPr>
          <w:sz w:val="22"/>
          <w:szCs w:val="22"/>
          <w:lang w:eastAsia="zh-CN"/>
        </w:rPr>
        <w:t xml:space="preserve"> </w:t>
      </w:r>
      <w:r w:rsidR="00456E45">
        <w:rPr>
          <w:sz w:val="22"/>
          <w:szCs w:val="22"/>
          <w:lang w:eastAsia="zh-CN"/>
        </w:rPr>
        <w:t xml:space="preserve">required </w:t>
      </w:r>
      <w:r w:rsidR="008F60B9" w:rsidRPr="00200667">
        <w:rPr>
          <w:sz w:val="22"/>
          <w:szCs w:val="22"/>
          <w:lang w:eastAsia="zh-CN"/>
        </w:rPr>
        <w:t xml:space="preserve">to </w:t>
      </w:r>
      <w:r w:rsidR="008724FC" w:rsidRPr="00200667">
        <w:rPr>
          <w:sz w:val="22"/>
          <w:szCs w:val="22"/>
          <w:lang w:eastAsia="zh-CN"/>
        </w:rPr>
        <w:t>support multiple PUCCHs within a slot</w:t>
      </w:r>
      <w:r w:rsidR="00456E45">
        <w:rPr>
          <w:sz w:val="22"/>
          <w:szCs w:val="22"/>
          <w:lang w:eastAsia="zh-CN"/>
        </w:rPr>
        <w:t xml:space="preserve">, </w:t>
      </w:r>
      <w:r w:rsidR="00D316BA">
        <w:rPr>
          <w:sz w:val="22"/>
          <w:szCs w:val="22"/>
          <w:lang w:eastAsia="zh-CN"/>
        </w:rPr>
        <w:t xml:space="preserve">more reliable </w:t>
      </w:r>
      <w:r w:rsidR="00456E45" w:rsidRPr="00200667">
        <w:rPr>
          <w:sz w:val="22"/>
          <w:szCs w:val="22"/>
          <w:lang w:eastAsia="zh-CN"/>
        </w:rPr>
        <w:t>HARQ</w:t>
      </w:r>
      <w:r w:rsidR="00456E45">
        <w:rPr>
          <w:sz w:val="22"/>
          <w:szCs w:val="22"/>
          <w:lang w:eastAsia="zh-CN"/>
        </w:rPr>
        <w:t xml:space="preserve">-ACK </w:t>
      </w:r>
      <w:r w:rsidR="00456E45" w:rsidRPr="00200667">
        <w:rPr>
          <w:sz w:val="22"/>
          <w:szCs w:val="22"/>
          <w:lang w:eastAsia="zh-CN"/>
        </w:rPr>
        <w:t xml:space="preserve">feedback </w:t>
      </w:r>
      <w:r w:rsidR="00456E45">
        <w:rPr>
          <w:sz w:val="22"/>
          <w:szCs w:val="22"/>
          <w:lang w:eastAsia="zh-CN"/>
        </w:rPr>
        <w:t xml:space="preserve">and </w:t>
      </w:r>
      <w:r w:rsidR="00773F6F" w:rsidRPr="00773F6F">
        <w:rPr>
          <w:sz w:val="22"/>
          <w:szCs w:val="22"/>
          <w:lang w:eastAsia="zh-CN"/>
        </w:rPr>
        <w:t>prioritization</w:t>
      </w:r>
      <w:r w:rsidR="000E0B10">
        <w:rPr>
          <w:sz w:val="22"/>
          <w:szCs w:val="22"/>
          <w:lang w:eastAsia="zh-CN"/>
        </w:rPr>
        <w:t xml:space="preserve"> of </w:t>
      </w:r>
      <w:r w:rsidR="00773F6F">
        <w:rPr>
          <w:sz w:val="22"/>
          <w:szCs w:val="22"/>
          <w:lang w:eastAsia="zh-CN"/>
        </w:rPr>
        <w:t xml:space="preserve">URLLC and </w:t>
      </w:r>
      <w:proofErr w:type="spellStart"/>
      <w:r w:rsidR="00773F6F">
        <w:rPr>
          <w:sz w:val="22"/>
          <w:szCs w:val="22"/>
          <w:lang w:eastAsia="zh-CN"/>
        </w:rPr>
        <w:t>eMBB</w:t>
      </w:r>
      <w:proofErr w:type="spellEnd"/>
      <w:r w:rsidR="00623430">
        <w:rPr>
          <w:sz w:val="22"/>
          <w:szCs w:val="22"/>
          <w:lang w:eastAsia="zh-CN"/>
        </w:rPr>
        <w:t xml:space="preserve"> transmissions</w:t>
      </w:r>
      <w:r w:rsidR="00293BC1" w:rsidRPr="00200667">
        <w:rPr>
          <w:sz w:val="22"/>
          <w:szCs w:val="22"/>
          <w:lang w:eastAsia="zh-CN"/>
        </w:rPr>
        <w:t xml:space="preserve">. </w:t>
      </w:r>
      <w:r w:rsidR="008D7395" w:rsidRPr="00200667">
        <w:rPr>
          <w:sz w:val="22"/>
          <w:szCs w:val="22"/>
          <w:lang w:eastAsia="zh-CN"/>
        </w:rPr>
        <w:t xml:space="preserve"> </w:t>
      </w:r>
    </w:p>
    <w:p w:rsidR="00B87753" w:rsidRPr="00FA43EF" w:rsidRDefault="00A81E8D"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Discussion</w:t>
      </w:r>
    </w:p>
    <w:p w:rsidR="00175772" w:rsidRPr="00B87753" w:rsidRDefault="009E6B85" w:rsidP="0016665F">
      <w:pPr>
        <w:pStyle w:val="Heading2"/>
        <w:spacing w:before="100" w:beforeAutospacing="1" w:after="100" w:afterAutospacing="1" w:line="300" w:lineRule="auto"/>
        <w:rPr>
          <w:lang w:eastAsia="zh-CN"/>
        </w:rPr>
      </w:pPr>
      <w:r>
        <w:t>U</w:t>
      </w:r>
      <w:r w:rsidR="00E95BF9">
        <w:t xml:space="preserve">CI enhancements </w:t>
      </w:r>
      <w:r w:rsidR="001B32C7">
        <w:t>for URLLC</w:t>
      </w:r>
    </w:p>
    <w:p w:rsidR="00456C56" w:rsidRPr="008517EA" w:rsidRDefault="009E7870" w:rsidP="00BD52F8">
      <w:pPr>
        <w:pStyle w:val="Heading3"/>
        <w:rPr>
          <w:lang w:eastAsia="zh-CN"/>
        </w:rPr>
      </w:pPr>
      <w:r w:rsidRPr="008517EA">
        <w:rPr>
          <w:lang w:eastAsia="zh-CN"/>
        </w:rPr>
        <w:t xml:space="preserve">Separate HARQ-ACK </w:t>
      </w:r>
      <w:r w:rsidR="000C3B16">
        <w:rPr>
          <w:lang w:eastAsia="zh-CN"/>
        </w:rPr>
        <w:t>multiplexing widows f</w:t>
      </w:r>
      <w:r w:rsidRPr="008517EA">
        <w:rPr>
          <w:lang w:eastAsia="zh-CN"/>
        </w:rPr>
        <w:t xml:space="preserve">or </w:t>
      </w:r>
      <w:r w:rsidR="0033749C">
        <w:rPr>
          <w:lang w:eastAsia="zh-CN"/>
        </w:rPr>
        <w:t>different PUCCHs</w:t>
      </w:r>
    </w:p>
    <w:p w:rsidR="009B1112" w:rsidRDefault="00B54214" w:rsidP="009B1112">
      <w:pPr>
        <w:overflowPunct w:val="0"/>
        <w:spacing w:before="100" w:beforeAutospacing="1" w:after="100" w:afterAutospacing="1" w:line="300" w:lineRule="auto"/>
        <w:jc w:val="both"/>
        <w:textAlignment w:val="baseline"/>
        <w:rPr>
          <w:sz w:val="22"/>
          <w:szCs w:val="22"/>
          <w:lang w:eastAsia="zh-CN"/>
        </w:rPr>
      </w:pPr>
      <w:r>
        <w:rPr>
          <w:sz w:val="22"/>
          <w:szCs w:val="22"/>
          <w:lang w:eastAsia="zh-CN"/>
        </w:rPr>
        <w:t>To support</w:t>
      </w:r>
      <w:r w:rsidR="00D837B5" w:rsidRPr="004607A0">
        <w:rPr>
          <w:sz w:val="22"/>
          <w:szCs w:val="22"/>
          <w:lang w:eastAsia="zh-CN"/>
        </w:rPr>
        <w:t xml:space="preserve"> high</w:t>
      </w:r>
      <w:r w:rsidR="005B1110" w:rsidRPr="004607A0">
        <w:rPr>
          <w:sz w:val="22"/>
          <w:szCs w:val="22"/>
          <w:lang w:eastAsia="zh-CN"/>
        </w:rPr>
        <w:t>er</w:t>
      </w:r>
      <w:r w:rsidR="00D837B5" w:rsidRPr="004607A0">
        <w:rPr>
          <w:sz w:val="22"/>
          <w:szCs w:val="22"/>
          <w:lang w:eastAsia="zh-CN"/>
        </w:rPr>
        <w:t xml:space="preserve"> reliability and low</w:t>
      </w:r>
      <w:r w:rsidR="005B1110" w:rsidRPr="004607A0">
        <w:rPr>
          <w:sz w:val="22"/>
          <w:szCs w:val="22"/>
          <w:lang w:eastAsia="zh-CN"/>
        </w:rPr>
        <w:t>er</w:t>
      </w:r>
      <w:r w:rsidR="00D837B5" w:rsidRPr="004607A0">
        <w:rPr>
          <w:sz w:val="22"/>
          <w:szCs w:val="22"/>
          <w:lang w:eastAsia="zh-CN"/>
        </w:rPr>
        <w:t xml:space="preserve"> latency requirements of URLLC traffic, separate HARQ-ACK multiplexing windows </w:t>
      </w:r>
      <w:r w:rsidR="009672C7">
        <w:rPr>
          <w:sz w:val="22"/>
          <w:szCs w:val="22"/>
          <w:lang w:eastAsia="zh-CN"/>
        </w:rPr>
        <w:t>can</w:t>
      </w:r>
      <w:r w:rsidR="00D837B5" w:rsidRPr="004607A0">
        <w:rPr>
          <w:sz w:val="22"/>
          <w:szCs w:val="22"/>
          <w:lang w:eastAsia="zh-CN"/>
        </w:rPr>
        <w:t xml:space="preserve"> be supported for </w:t>
      </w:r>
      <w:proofErr w:type="spellStart"/>
      <w:r w:rsidR="00D837B5" w:rsidRPr="004607A0">
        <w:rPr>
          <w:sz w:val="22"/>
          <w:szCs w:val="22"/>
          <w:lang w:eastAsia="zh-CN"/>
        </w:rPr>
        <w:t>eMBB</w:t>
      </w:r>
      <w:proofErr w:type="spellEnd"/>
      <w:r w:rsidR="00D837B5" w:rsidRPr="004607A0">
        <w:rPr>
          <w:sz w:val="22"/>
          <w:szCs w:val="22"/>
          <w:lang w:eastAsia="zh-CN"/>
        </w:rPr>
        <w:t xml:space="preserve"> and URLLC. </w:t>
      </w:r>
      <w:r w:rsidR="00A075FE">
        <w:rPr>
          <w:sz w:val="22"/>
          <w:szCs w:val="22"/>
          <w:lang w:eastAsia="zh-CN"/>
        </w:rPr>
        <w:t>F</w:t>
      </w:r>
      <w:r w:rsidR="004D1ADC">
        <w:rPr>
          <w:sz w:val="22"/>
          <w:szCs w:val="22"/>
          <w:lang w:eastAsia="zh-CN"/>
        </w:rPr>
        <w:t>irstly</w:t>
      </w:r>
      <w:r w:rsidR="00A075FE">
        <w:rPr>
          <w:sz w:val="22"/>
          <w:szCs w:val="22"/>
          <w:lang w:eastAsia="zh-CN"/>
        </w:rPr>
        <w:t xml:space="preserve">, the different service types </w:t>
      </w:r>
      <w:r w:rsidR="008D163F">
        <w:rPr>
          <w:sz w:val="22"/>
          <w:szCs w:val="22"/>
          <w:lang w:eastAsia="zh-CN"/>
        </w:rPr>
        <w:t>need</w:t>
      </w:r>
      <w:r w:rsidR="00A075FE">
        <w:rPr>
          <w:sz w:val="22"/>
          <w:szCs w:val="22"/>
          <w:lang w:eastAsia="zh-CN"/>
        </w:rPr>
        <w:t xml:space="preserve"> </w:t>
      </w:r>
      <w:r w:rsidR="008D163F">
        <w:rPr>
          <w:sz w:val="22"/>
          <w:szCs w:val="22"/>
          <w:lang w:eastAsia="zh-CN"/>
        </w:rPr>
        <w:t xml:space="preserve">to </w:t>
      </w:r>
      <w:r w:rsidR="00A075FE">
        <w:rPr>
          <w:sz w:val="22"/>
          <w:szCs w:val="22"/>
          <w:lang w:eastAsia="zh-CN"/>
        </w:rPr>
        <w:t xml:space="preserve">be identifiable by the UE. </w:t>
      </w:r>
      <w:r w:rsidR="00BA5B3A">
        <w:rPr>
          <w:sz w:val="22"/>
          <w:szCs w:val="22"/>
          <w:lang w:eastAsia="zh-CN"/>
        </w:rPr>
        <w:t>A</w:t>
      </w:r>
      <w:r w:rsidR="00A075FE">
        <w:rPr>
          <w:sz w:val="22"/>
          <w:szCs w:val="22"/>
          <w:lang w:eastAsia="zh-CN"/>
        </w:rPr>
        <w:t xml:space="preserve"> simple method </w:t>
      </w:r>
      <w:r w:rsidR="00BA5B3A">
        <w:rPr>
          <w:sz w:val="22"/>
          <w:szCs w:val="22"/>
          <w:lang w:eastAsia="zh-CN"/>
        </w:rPr>
        <w:t>would be</w:t>
      </w:r>
      <w:r w:rsidR="007A5A30">
        <w:rPr>
          <w:sz w:val="22"/>
          <w:szCs w:val="22"/>
          <w:lang w:eastAsia="zh-CN"/>
        </w:rPr>
        <w:t xml:space="preserve"> </w:t>
      </w:r>
      <w:r w:rsidR="00A075FE">
        <w:rPr>
          <w:sz w:val="22"/>
          <w:szCs w:val="22"/>
          <w:lang w:eastAsia="zh-CN"/>
        </w:rPr>
        <w:t xml:space="preserve">to </w:t>
      </w:r>
      <w:r w:rsidR="007A5A30">
        <w:rPr>
          <w:sz w:val="22"/>
          <w:szCs w:val="22"/>
          <w:lang w:eastAsia="zh-CN"/>
        </w:rPr>
        <w:t>reuse</w:t>
      </w:r>
      <w:r w:rsidR="00F83436" w:rsidRPr="004607A0">
        <w:rPr>
          <w:sz w:val="22"/>
          <w:szCs w:val="22"/>
          <w:lang w:eastAsia="zh-CN"/>
        </w:rPr>
        <w:t xml:space="preserve"> </w:t>
      </w:r>
      <w:r w:rsidR="008D163F">
        <w:rPr>
          <w:sz w:val="22"/>
          <w:szCs w:val="22"/>
          <w:lang w:eastAsia="zh-CN"/>
        </w:rPr>
        <w:t xml:space="preserve">the </w:t>
      </w:r>
      <w:r w:rsidR="00012857" w:rsidRPr="004607A0">
        <w:rPr>
          <w:i/>
          <w:sz w:val="22"/>
          <w:szCs w:val="22"/>
          <w:lang w:eastAsia="zh-CN"/>
        </w:rPr>
        <w:t>MCS-C</w:t>
      </w:r>
      <w:r w:rsidR="002233C9" w:rsidRPr="004607A0">
        <w:rPr>
          <w:i/>
          <w:sz w:val="22"/>
          <w:szCs w:val="22"/>
          <w:lang w:eastAsia="zh-CN"/>
        </w:rPr>
        <w:t>-RNTI</w:t>
      </w:r>
      <w:r w:rsidR="00803140" w:rsidRPr="004607A0">
        <w:rPr>
          <w:sz w:val="22"/>
          <w:szCs w:val="22"/>
          <w:lang w:eastAsia="zh-CN"/>
        </w:rPr>
        <w:t xml:space="preserve"> for </w:t>
      </w:r>
      <w:r w:rsidR="005B1110" w:rsidRPr="004607A0">
        <w:rPr>
          <w:sz w:val="22"/>
          <w:szCs w:val="22"/>
          <w:lang w:eastAsia="zh-CN"/>
        </w:rPr>
        <w:t xml:space="preserve">the </w:t>
      </w:r>
      <w:r w:rsidR="00803140" w:rsidRPr="004607A0">
        <w:rPr>
          <w:sz w:val="22"/>
          <w:szCs w:val="22"/>
          <w:lang w:eastAsia="zh-CN"/>
        </w:rPr>
        <w:t>identification</w:t>
      </w:r>
      <w:r w:rsidR="00B708CA" w:rsidRPr="004607A0">
        <w:rPr>
          <w:sz w:val="22"/>
          <w:szCs w:val="22"/>
          <w:lang w:eastAsia="zh-CN"/>
        </w:rPr>
        <w:t xml:space="preserve"> </w:t>
      </w:r>
      <w:r w:rsidR="00803140" w:rsidRPr="004607A0">
        <w:rPr>
          <w:sz w:val="22"/>
          <w:szCs w:val="22"/>
          <w:lang w:eastAsia="zh-CN"/>
        </w:rPr>
        <w:t xml:space="preserve">of </w:t>
      </w:r>
      <w:r w:rsidR="00B708CA" w:rsidRPr="004607A0">
        <w:rPr>
          <w:sz w:val="22"/>
          <w:szCs w:val="22"/>
          <w:lang w:eastAsia="zh-CN"/>
        </w:rPr>
        <w:t>URLLC</w:t>
      </w:r>
      <w:r w:rsidR="007A5A30">
        <w:rPr>
          <w:sz w:val="22"/>
          <w:szCs w:val="22"/>
          <w:lang w:eastAsia="zh-CN"/>
        </w:rPr>
        <w:t xml:space="preserve"> s</w:t>
      </w:r>
      <w:r w:rsidR="004227AF" w:rsidRPr="004607A0">
        <w:rPr>
          <w:sz w:val="22"/>
          <w:szCs w:val="22"/>
          <w:lang w:eastAsia="zh-CN"/>
        </w:rPr>
        <w:t>cheduling</w:t>
      </w:r>
      <w:r w:rsidR="008D163F">
        <w:rPr>
          <w:sz w:val="22"/>
          <w:szCs w:val="22"/>
          <w:lang w:eastAsia="zh-CN"/>
        </w:rPr>
        <w:t xml:space="preserve"> </w:t>
      </w:r>
      <w:r>
        <w:rPr>
          <w:sz w:val="22"/>
          <w:szCs w:val="22"/>
          <w:lang w:eastAsia="zh-CN"/>
        </w:rPr>
        <w:t xml:space="preserve">via </w:t>
      </w:r>
      <w:r w:rsidR="00B708CA" w:rsidRPr="004607A0">
        <w:rPr>
          <w:sz w:val="22"/>
          <w:szCs w:val="22"/>
          <w:lang w:eastAsia="zh-CN"/>
        </w:rPr>
        <w:t xml:space="preserve">the </w:t>
      </w:r>
      <w:r w:rsidR="00615CE9">
        <w:rPr>
          <w:sz w:val="22"/>
          <w:szCs w:val="22"/>
          <w:lang w:eastAsia="zh-CN"/>
        </w:rPr>
        <w:t>DCI</w:t>
      </w:r>
      <w:r w:rsidR="008D163F">
        <w:rPr>
          <w:sz w:val="22"/>
          <w:szCs w:val="22"/>
          <w:lang w:eastAsia="zh-CN"/>
        </w:rPr>
        <w:t>.</w:t>
      </w:r>
      <w:r w:rsidR="000F62DD" w:rsidRPr="004607A0">
        <w:rPr>
          <w:sz w:val="22"/>
          <w:szCs w:val="22"/>
          <w:lang w:eastAsia="zh-CN"/>
        </w:rPr>
        <w:t xml:space="preserve"> </w:t>
      </w:r>
      <w:r w:rsidR="008D163F">
        <w:rPr>
          <w:sz w:val="22"/>
          <w:szCs w:val="22"/>
          <w:lang w:eastAsia="zh-CN"/>
        </w:rPr>
        <w:t xml:space="preserve">Secondly, </w:t>
      </w:r>
      <w:r w:rsidR="006B6FE9" w:rsidRPr="006B6FE9">
        <w:rPr>
          <w:sz w:val="22"/>
          <w:szCs w:val="22"/>
          <w:lang w:eastAsia="zh-CN"/>
        </w:rPr>
        <w:t xml:space="preserve">separate HARQ-ACK multiplexing windows for different PUCCHs </w:t>
      </w:r>
      <w:r w:rsidR="00BA5B3A">
        <w:rPr>
          <w:sz w:val="22"/>
          <w:szCs w:val="22"/>
          <w:lang w:eastAsia="zh-CN"/>
        </w:rPr>
        <w:t xml:space="preserve">of the same service type </w:t>
      </w:r>
      <w:r w:rsidR="00860694">
        <w:rPr>
          <w:sz w:val="22"/>
          <w:szCs w:val="22"/>
          <w:lang w:eastAsia="zh-CN"/>
        </w:rPr>
        <w:t>can</w:t>
      </w:r>
      <w:r w:rsidR="00BA5B3A">
        <w:rPr>
          <w:sz w:val="22"/>
          <w:szCs w:val="22"/>
          <w:lang w:eastAsia="zh-CN"/>
        </w:rPr>
        <w:t xml:space="preserve"> be determined </w:t>
      </w:r>
      <w:r w:rsidR="009B1112">
        <w:rPr>
          <w:sz w:val="22"/>
          <w:szCs w:val="22"/>
          <w:lang w:eastAsia="zh-CN"/>
        </w:rPr>
        <w:t xml:space="preserve">based on K1. </w:t>
      </w:r>
      <w:r w:rsidR="00734F8A">
        <w:rPr>
          <w:sz w:val="22"/>
          <w:szCs w:val="22"/>
          <w:lang w:eastAsia="zh-CN"/>
        </w:rPr>
        <w:t>T</w:t>
      </w:r>
      <w:r w:rsidR="00D446C4" w:rsidRPr="00200667">
        <w:rPr>
          <w:rFonts w:eastAsia="SimSun"/>
          <w:sz w:val="22"/>
          <w:szCs w:val="22"/>
          <w:lang w:eastAsia="zh-CN"/>
        </w:rPr>
        <w:t xml:space="preserve">o support multiple PUCCHs for HARQ-ACK within a slot </w:t>
      </w:r>
      <w:r w:rsidR="00D446C4">
        <w:rPr>
          <w:rFonts w:eastAsia="SimSun"/>
          <w:sz w:val="22"/>
          <w:szCs w:val="22"/>
          <w:lang w:eastAsia="zh-CN"/>
        </w:rPr>
        <w:t>f</w:t>
      </w:r>
      <w:r w:rsidR="009B1112" w:rsidRPr="00D07045">
        <w:rPr>
          <w:sz w:val="22"/>
          <w:szCs w:val="22"/>
          <w:lang w:eastAsia="zh-CN"/>
        </w:rPr>
        <w:t>or URLLC</w:t>
      </w:r>
      <w:r w:rsidR="009B1112" w:rsidRPr="00D85A27">
        <w:rPr>
          <w:sz w:val="22"/>
          <w:szCs w:val="22"/>
          <w:lang w:eastAsia="zh-CN"/>
        </w:rPr>
        <w:t>, it is beneficial</w:t>
      </w:r>
      <w:r w:rsidR="009B1112">
        <w:rPr>
          <w:sz w:val="22"/>
          <w:szCs w:val="22"/>
          <w:lang w:eastAsia="zh-CN"/>
        </w:rPr>
        <w:t xml:space="preserve"> for </w:t>
      </w:r>
      <w:r w:rsidR="009B1112" w:rsidRPr="00D07045">
        <w:rPr>
          <w:i/>
          <w:sz w:val="22"/>
          <w:szCs w:val="22"/>
          <w:lang w:eastAsia="zh-CN"/>
        </w:rPr>
        <w:t>K1</w:t>
      </w:r>
      <w:r w:rsidR="009B1112" w:rsidRPr="00D07045">
        <w:rPr>
          <w:sz w:val="22"/>
          <w:szCs w:val="22"/>
          <w:lang w:eastAsia="zh-CN"/>
        </w:rPr>
        <w:t xml:space="preserve"> </w:t>
      </w:r>
      <w:r w:rsidR="009B1112">
        <w:rPr>
          <w:sz w:val="22"/>
          <w:szCs w:val="22"/>
          <w:lang w:eastAsia="zh-CN"/>
        </w:rPr>
        <w:t>to be</w:t>
      </w:r>
      <w:r w:rsidR="009B1112" w:rsidRPr="00D07045">
        <w:rPr>
          <w:sz w:val="22"/>
          <w:szCs w:val="22"/>
          <w:lang w:eastAsia="zh-CN"/>
        </w:rPr>
        <w:t xml:space="preserve"> indicated in </w:t>
      </w:r>
      <w:r w:rsidR="00880D3F">
        <w:rPr>
          <w:sz w:val="22"/>
          <w:szCs w:val="22"/>
          <w:lang w:eastAsia="zh-CN"/>
        </w:rPr>
        <w:t>finer</w:t>
      </w:r>
      <w:r w:rsidR="003C5C9A">
        <w:rPr>
          <w:sz w:val="22"/>
          <w:szCs w:val="22"/>
          <w:lang w:eastAsia="zh-CN"/>
        </w:rPr>
        <w:t xml:space="preserve"> </w:t>
      </w:r>
      <w:r w:rsidR="00880D3F">
        <w:rPr>
          <w:sz w:val="22"/>
          <w:szCs w:val="22"/>
          <w:lang w:eastAsia="zh-CN"/>
        </w:rPr>
        <w:t xml:space="preserve">unit </w:t>
      </w:r>
      <w:r w:rsidR="003C5C9A">
        <w:rPr>
          <w:sz w:val="22"/>
          <w:szCs w:val="22"/>
          <w:lang w:eastAsia="zh-CN"/>
        </w:rPr>
        <w:t xml:space="preserve">in addition to </w:t>
      </w:r>
      <w:r w:rsidR="00D43FD4">
        <w:rPr>
          <w:sz w:val="22"/>
          <w:szCs w:val="22"/>
          <w:lang w:eastAsia="zh-CN"/>
        </w:rPr>
        <w:t xml:space="preserve">the </w:t>
      </w:r>
      <w:r w:rsidR="003C5C9A">
        <w:rPr>
          <w:sz w:val="22"/>
          <w:szCs w:val="22"/>
          <w:lang w:eastAsia="zh-CN"/>
        </w:rPr>
        <w:t>slot-level HARQ feedback timing</w:t>
      </w:r>
      <w:r w:rsidR="009B1112" w:rsidRPr="00397A06">
        <w:rPr>
          <w:sz w:val="22"/>
          <w:szCs w:val="22"/>
          <w:lang w:eastAsia="zh-CN"/>
        </w:rPr>
        <w:t>.</w:t>
      </w:r>
      <w:r w:rsidR="009B1112" w:rsidRPr="00D07045">
        <w:rPr>
          <w:sz w:val="22"/>
          <w:szCs w:val="22"/>
          <w:lang w:eastAsia="zh-CN"/>
        </w:rPr>
        <w:t xml:space="preserve"> </w:t>
      </w:r>
      <w:r w:rsidR="009B1112">
        <w:rPr>
          <w:sz w:val="22"/>
          <w:szCs w:val="22"/>
          <w:lang w:eastAsia="zh-CN"/>
        </w:rPr>
        <w:t>The indicated K1 can then be used directly to determine the HARQ-ACK multiplexing windows for different PUCCHs within a slot.</w:t>
      </w:r>
    </w:p>
    <w:p w:rsidR="00D06EE2" w:rsidRDefault="00C06C8D" w:rsidP="00D06EE2">
      <w:pPr>
        <w:overflowPunct w:val="0"/>
        <w:spacing w:before="100" w:beforeAutospacing="1" w:after="100" w:afterAutospacing="1" w:line="300" w:lineRule="auto"/>
        <w:jc w:val="both"/>
        <w:textAlignment w:val="baseline"/>
        <w:rPr>
          <w:sz w:val="22"/>
          <w:szCs w:val="22"/>
          <w:lang w:eastAsia="zh-CN"/>
        </w:rPr>
      </w:pPr>
      <w:r w:rsidRPr="00CD1C2C">
        <w:rPr>
          <w:sz w:val="22"/>
          <w:szCs w:val="22"/>
          <w:lang w:eastAsia="zh-CN"/>
        </w:rPr>
        <w:t xml:space="preserve">Multiple PUCCHs within a slot can enable </w:t>
      </w:r>
      <w:r w:rsidR="00C52AA4">
        <w:rPr>
          <w:sz w:val="22"/>
          <w:szCs w:val="22"/>
          <w:lang w:eastAsia="zh-CN"/>
        </w:rPr>
        <w:t xml:space="preserve">separate </w:t>
      </w:r>
      <w:r w:rsidR="005E51F7">
        <w:rPr>
          <w:sz w:val="22"/>
          <w:szCs w:val="22"/>
          <w:lang w:eastAsia="zh-CN"/>
        </w:rPr>
        <w:t>HARQ</w:t>
      </w:r>
      <w:r w:rsidRPr="00CD1C2C">
        <w:rPr>
          <w:sz w:val="22"/>
          <w:szCs w:val="22"/>
          <w:lang w:eastAsia="zh-CN"/>
        </w:rPr>
        <w:t xml:space="preserve"> feedback </w:t>
      </w:r>
      <w:r w:rsidR="00C52AA4">
        <w:rPr>
          <w:sz w:val="22"/>
          <w:szCs w:val="22"/>
          <w:lang w:eastAsia="zh-CN"/>
        </w:rPr>
        <w:t>for</w:t>
      </w:r>
      <w:r w:rsidRPr="00CD1C2C">
        <w:rPr>
          <w:sz w:val="22"/>
          <w:szCs w:val="22"/>
          <w:lang w:eastAsia="zh-CN"/>
        </w:rPr>
        <w:t xml:space="preserve"> intra-UE URLLC and </w:t>
      </w:r>
      <w:proofErr w:type="spellStart"/>
      <w:r w:rsidRPr="00CD1C2C">
        <w:rPr>
          <w:sz w:val="22"/>
          <w:szCs w:val="22"/>
          <w:lang w:eastAsia="zh-CN"/>
        </w:rPr>
        <w:t>eMBB</w:t>
      </w:r>
      <w:proofErr w:type="spellEnd"/>
      <w:r w:rsidR="00C52AA4">
        <w:rPr>
          <w:sz w:val="22"/>
          <w:szCs w:val="22"/>
          <w:lang w:eastAsia="zh-CN"/>
        </w:rPr>
        <w:t xml:space="preserve"> services</w:t>
      </w:r>
      <w:r w:rsidRPr="00CD1C2C">
        <w:rPr>
          <w:sz w:val="22"/>
          <w:szCs w:val="22"/>
          <w:lang w:eastAsia="zh-CN"/>
        </w:rPr>
        <w:t xml:space="preserve">. PUCCHs with partially overlapping or completely overlapping HARQ-ACK multiplexing windows can be separated by </w:t>
      </w:r>
      <w:r w:rsidR="005D1F41" w:rsidRPr="00A6696F">
        <w:rPr>
          <w:sz w:val="22"/>
          <w:szCs w:val="22"/>
          <w:lang w:eastAsia="zh-CN"/>
        </w:rPr>
        <w:t xml:space="preserve">TDM or </w:t>
      </w:r>
      <w:r w:rsidR="00DA2003" w:rsidRPr="00A6696F">
        <w:rPr>
          <w:sz w:val="22"/>
          <w:szCs w:val="22"/>
          <w:lang w:eastAsia="zh-CN"/>
        </w:rPr>
        <w:t>F</w:t>
      </w:r>
      <w:r w:rsidRPr="00A6696F">
        <w:rPr>
          <w:sz w:val="22"/>
          <w:szCs w:val="22"/>
          <w:lang w:eastAsia="zh-CN"/>
        </w:rPr>
        <w:t>DM.</w:t>
      </w:r>
      <w:r w:rsidR="00D06EE2" w:rsidRPr="00A6696F">
        <w:rPr>
          <w:sz w:val="22"/>
          <w:szCs w:val="22"/>
          <w:lang w:eastAsia="zh-CN"/>
        </w:rPr>
        <w:t xml:space="preserve"> </w:t>
      </w:r>
      <w:r w:rsidR="009A6B2D" w:rsidRPr="00A6696F">
        <w:rPr>
          <w:sz w:val="22"/>
          <w:szCs w:val="22"/>
          <w:lang w:eastAsia="zh-CN"/>
        </w:rPr>
        <w:t xml:space="preserve">If there are frequency domain resources available, </w:t>
      </w:r>
      <w:proofErr w:type="spellStart"/>
      <w:r w:rsidR="009A6B2D" w:rsidRPr="00A6696F">
        <w:rPr>
          <w:sz w:val="22"/>
          <w:szCs w:val="22"/>
          <w:lang w:eastAsia="zh-CN"/>
        </w:rPr>
        <w:t>eMBB</w:t>
      </w:r>
      <w:proofErr w:type="spellEnd"/>
      <w:r w:rsidR="009A6B2D" w:rsidRPr="00A6696F">
        <w:rPr>
          <w:sz w:val="22"/>
          <w:szCs w:val="22"/>
          <w:lang w:eastAsia="zh-CN"/>
        </w:rPr>
        <w:t xml:space="preserve"> and URLLC</w:t>
      </w:r>
      <w:r w:rsidR="00E60966">
        <w:rPr>
          <w:sz w:val="22"/>
          <w:szCs w:val="22"/>
          <w:lang w:eastAsia="zh-CN"/>
        </w:rPr>
        <w:t xml:space="preserve"> PU</w:t>
      </w:r>
      <w:r w:rsidR="009A6B2D" w:rsidRPr="00A6696F">
        <w:rPr>
          <w:sz w:val="22"/>
          <w:szCs w:val="22"/>
          <w:lang w:eastAsia="zh-CN"/>
        </w:rPr>
        <w:t>CCH</w:t>
      </w:r>
      <w:r w:rsidR="00E60966">
        <w:rPr>
          <w:sz w:val="22"/>
          <w:szCs w:val="22"/>
          <w:lang w:eastAsia="zh-CN"/>
        </w:rPr>
        <w:t>s</w:t>
      </w:r>
      <w:r w:rsidR="009A6B2D" w:rsidRPr="00A6696F">
        <w:rPr>
          <w:sz w:val="22"/>
          <w:szCs w:val="22"/>
          <w:lang w:eastAsia="zh-CN"/>
        </w:rPr>
        <w:t xml:space="preserve"> </w:t>
      </w:r>
      <w:r w:rsidR="005D1F41" w:rsidRPr="00A6696F">
        <w:rPr>
          <w:sz w:val="22"/>
          <w:szCs w:val="22"/>
          <w:lang w:eastAsia="zh-CN"/>
        </w:rPr>
        <w:t>may</w:t>
      </w:r>
      <w:r w:rsidR="009A6B2D" w:rsidRPr="00A6696F">
        <w:rPr>
          <w:sz w:val="22"/>
          <w:szCs w:val="22"/>
          <w:lang w:eastAsia="zh-CN"/>
        </w:rPr>
        <w:t xml:space="preserve"> be transmitted simultaneously in the UL.</w:t>
      </w:r>
    </w:p>
    <w:p w:rsidR="003F528C" w:rsidRPr="003F528C" w:rsidRDefault="003F528C" w:rsidP="00354040">
      <w:pPr>
        <w:spacing w:after="0"/>
        <w:rPr>
          <w:rFonts w:ascii="Times" w:eastAsia="SimSun" w:hAnsi="Times"/>
          <w:b/>
          <w:i/>
          <w:sz w:val="22"/>
          <w:szCs w:val="22"/>
          <w:lang w:eastAsia="zh-CN"/>
        </w:rPr>
      </w:pPr>
      <w:r w:rsidRPr="003F528C">
        <w:rPr>
          <w:rFonts w:ascii="Times" w:eastAsia="Batang" w:hAnsi="Times"/>
          <w:b/>
          <w:sz w:val="22"/>
          <w:szCs w:val="22"/>
          <w:lang w:eastAsia="x-none"/>
        </w:rPr>
        <w:t>Proposal</w:t>
      </w:r>
      <w:r w:rsidR="005A47D3" w:rsidRPr="00354040">
        <w:rPr>
          <w:rFonts w:ascii="Times" w:eastAsia="Batang" w:hAnsi="Times"/>
          <w:b/>
          <w:sz w:val="22"/>
          <w:szCs w:val="22"/>
          <w:lang w:eastAsia="x-none"/>
        </w:rPr>
        <w:t xml:space="preserve"> 1</w:t>
      </w:r>
      <w:r w:rsidRPr="003F528C">
        <w:rPr>
          <w:rFonts w:ascii="Times" w:eastAsia="Batang" w:hAnsi="Times"/>
          <w:b/>
          <w:sz w:val="22"/>
          <w:szCs w:val="22"/>
          <w:lang w:eastAsia="x-none"/>
        </w:rPr>
        <w:t>:</w:t>
      </w:r>
      <w:r w:rsidR="00354040">
        <w:rPr>
          <w:rFonts w:ascii="Times" w:eastAsia="Batang" w:hAnsi="Times"/>
          <w:b/>
          <w:sz w:val="22"/>
          <w:szCs w:val="22"/>
          <w:lang w:eastAsia="x-none"/>
        </w:rPr>
        <w:t xml:space="preserve"> </w:t>
      </w:r>
      <w:r w:rsidRPr="003F528C">
        <w:rPr>
          <w:rFonts w:ascii="Times" w:eastAsia="SimSun" w:hAnsi="Times" w:hint="eastAsia"/>
          <w:b/>
          <w:sz w:val="22"/>
          <w:szCs w:val="22"/>
          <w:lang w:eastAsia="zh-CN"/>
        </w:rPr>
        <w:t xml:space="preserve">Support simultaneous PUCCH transmissions </w:t>
      </w:r>
      <w:r w:rsidR="009B0362" w:rsidRPr="00354040">
        <w:rPr>
          <w:rFonts w:ascii="Times" w:eastAsia="SimSun" w:hAnsi="Times"/>
          <w:b/>
          <w:sz w:val="22"/>
          <w:szCs w:val="22"/>
          <w:lang w:eastAsia="zh-CN"/>
        </w:rPr>
        <w:t xml:space="preserve">for different service types </w:t>
      </w:r>
      <w:r w:rsidRPr="003F528C">
        <w:rPr>
          <w:rFonts w:ascii="Times" w:eastAsia="SimSun" w:hAnsi="Times"/>
          <w:b/>
          <w:sz w:val="22"/>
          <w:szCs w:val="22"/>
          <w:lang w:eastAsia="zh-CN"/>
        </w:rPr>
        <w:t xml:space="preserve">by a UE </w:t>
      </w:r>
      <w:r w:rsidRPr="003F528C">
        <w:rPr>
          <w:rFonts w:ascii="Times" w:eastAsia="SimSun" w:hAnsi="Times" w:hint="eastAsia"/>
          <w:b/>
          <w:sz w:val="22"/>
          <w:szCs w:val="22"/>
          <w:lang w:eastAsia="zh-CN"/>
        </w:rPr>
        <w:t>in R16 as a UE capability.</w:t>
      </w:r>
      <w:r w:rsidRPr="003F528C">
        <w:rPr>
          <w:rFonts w:ascii="Times" w:eastAsia="SimSun" w:hAnsi="Times" w:hint="eastAsia"/>
          <w:b/>
          <w:i/>
          <w:sz w:val="22"/>
          <w:szCs w:val="22"/>
          <w:lang w:eastAsia="zh-CN"/>
        </w:rPr>
        <w:t xml:space="preserve"> </w:t>
      </w:r>
    </w:p>
    <w:p w:rsidR="00107FE9" w:rsidRPr="008517EA" w:rsidRDefault="00403FD4" w:rsidP="00BD52F8">
      <w:pPr>
        <w:pStyle w:val="Heading3"/>
        <w:rPr>
          <w:lang w:eastAsia="zh-CN"/>
        </w:rPr>
      </w:pPr>
      <w:r w:rsidRPr="008517EA">
        <w:rPr>
          <w:lang w:eastAsia="zh-CN"/>
        </w:rPr>
        <w:lastRenderedPageBreak/>
        <w:t>I</w:t>
      </w:r>
      <w:r w:rsidRPr="008517EA">
        <w:rPr>
          <w:rFonts w:hint="eastAsia"/>
          <w:lang w:eastAsia="zh-CN"/>
        </w:rPr>
        <w:t>ndicat</w:t>
      </w:r>
      <w:r w:rsidRPr="008517EA">
        <w:rPr>
          <w:lang w:eastAsia="zh-CN"/>
        </w:rPr>
        <w:t>ion of</w:t>
      </w:r>
      <w:r w:rsidRPr="008517EA">
        <w:rPr>
          <w:rFonts w:hint="eastAsia"/>
          <w:lang w:eastAsia="zh-CN"/>
        </w:rPr>
        <w:t xml:space="preserve"> </w:t>
      </w:r>
      <w:r w:rsidRPr="008517EA">
        <w:rPr>
          <w:rFonts w:hint="eastAsia"/>
          <w:i/>
          <w:lang w:eastAsia="zh-CN"/>
        </w:rPr>
        <w:t>K</w:t>
      </w:r>
      <w:r w:rsidRPr="008517EA">
        <w:rPr>
          <w:i/>
          <w:lang w:eastAsia="zh-CN"/>
        </w:rPr>
        <w:t>1</w:t>
      </w:r>
    </w:p>
    <w:p w:rsidR="008E383F" w:rsidRDefault="007C6FE1" w:rsidP="007C6FE1">
      <w:pPr>
        <w:overflowPunct w:val="0"/>
        <w:spacing w:before="100" w:beforeAutospacing="1" w:after="100" w:afterAutospacing="1" w:line="300" w:lineRule="auto"/>
        <w:textAlignment w:val="baseline"/>
        <w:rPr>
          <w:sz w:val="22"/>
          <w:szCs w:val="22"/>
          <w:lang w:eastAsia="zh-CN"/>
        </w:rPr>
      </w:pPr>
      <w:r w:rsidRPr="00D07045">
        <w:rPr>
          <w:sz w:val="22"/>
          <w:szCs w:val="22"/>
          <w:lang w:eastAsia="zh-CN"/>
        </w:rPr>
        <w:t>For URLLC</w:t>
      </w:r>
      <w:r w:rsidRPr="00D85A27">
        <w:rPr>
          <w:sz w:val="22"/>
          <w:szCs w:val="22"/>
          <w:lang w:eastAsia="zh-CN"/>
        </w:rPr>
        <w:t xml:space="preserve">, </w:t>
      </w:r>
      <w:r w:rsidR="008D70CE" w:rsidRPr="00D85A27">
        <w:rPr>
          <w:sz w:val="22"/>
          <w:szCs w:val="22"/>
          <w:lang w:eastAsia="zh-CN"/>
        </w:rPr>
        <w:t>it is beneficial</w:t>
      </w:r>
      <w:r w:rsidR="008D70CE">
        <w:rPr>
          <w:sz w:val="22"/>
          <w:szCs w:val="22"/>
          <w:lang w:eastAsia="zh-CN"/>
        </w:rPr>
        <w:t xml:space="preserve"> for </w:t>
      </w:r>
      <w:r w:rsidR="008D70CE" w:rsidRPr="00D07045">
        <w:rPr>
          <w:i/>
          <w:sz w:val="22"/>
          <w:szCs w:val="22"/>
          <w:lang w:eastAsia="zh-CN"/>
        </w:rPr>
        <w:t>K1</w:t>
      </w:r>
      <w:r w:rsidR="008D70CE" w:rsidRPr="00D07045">
        <w:rPr>
          <w:sz w:val="22"/>
          <w:szCs w:val="22"/>
          <w:lang w:eastAsia="zh-CN"/>
        </w:rPr>
        <w:t xml:space="preserve"> </w:t>
      </w:r>
      <w:r w:rsidR="008D70CE">
        <w:rPr>
          <w:sz w:val="22"/>
          <w:szCs w:val="22"/>
          <w:lang w:eastAsia="zh-CN"/>
        </w:rPr>
        <w:t>to be</w:t>
      </w:r>
      <w:r w:rsidR="008D70CE" w:rsidRPr="00D07045">
        <w:rPr>
          <w:sz w:val="22"/>
          <w:szCs w:val="22"/>
          <w:lang w:eastAsia="zh-CN"/>
        </w:rPr>
        <w:t xml:space="preserve"> indicated in unit of </w:t>
      </w:r>
      <w:r w:rsidR="008D70CE" w:rsidRPr="00397A06">
        <w:rPr>
          <w:sz w:val="22"/>
          <w:szCs w:val="22"/>
          <w:lang w:eastAsia="zh-CN"/>
        </w:rPr>
        <w:t>symbol(s)</w:t>
      </w:r>
      <w:r w:rsidR="008D70CE">
        <w:rPr>
          <w:sz w:val="22"/>
          <w:szCs w:val="22"/>
          <w:lang w:eastAsia="zh-CN"/>
        </w:rPr>
        <w:t xml:space="preserve"> in addition to slot-level HARQ feedback timing</w:t>
      </w:r>
      <w:r w:rsidR="008D70CE" w:rsidRPr="00397A06">
        <w:rPr>
          <w:sz w:val="22"/>
          <w:szCs w:val="22"/>
          <w:lang w:eastAsia="zh-CN"/>
        </w:rPr>
        <w:t>.</w:t>
      </w:r>
      <w:r w:rsidRPr="00D07045">
        <w:rPr>
          <w:sz w:val="22"/>
          <w:szCs w:val="22"/>
          <w:lang w:eastAsia="zh-CN"/>
        </w:rPr>
        <w:t xml:space="preserve"> </w:t>
      </w:r>
    </w:p>
    <w:p w:rsidR="00880D3F" w:rsidRPr="00EE7E46" w:rsidRDefault="00D85A27" w:rsidP="007C6FE1">
      <w:pPr>
        <w:overflowPunct w:val="0"/>
        <w:spacing w:before="100" w:beforeAutospacing="1" w:after="100" w:afterAutospacing="1" w:line="300" w:lineRule="auto"/>
        <w:textAlignment w:val="baseline"/>
        <w:rPr>
          <w:sz w:val="22"/>
          <w:szCs w:val="22"/>
          <w:lang w:eastAsia="zh-CN"/>
        </w:rPr>
      </w:pPr>
      <w:r w:rsidRPr="00EE7E46">
        <w:rPr>
          <w:sz w:val="22"/>
          <w:szCs w:val="22"/>
          <w:lang w:eastAsia="zh-CN"/>
        </w:rPr>
        <w:t>The</w:t>
      </w:r>
      <w:r w:rsidR="00880D3F" w:rsidRPr="00EE7E46">
        <w:rPr>
          <w:sz w:val="22"/>
          <w:szCs w:val="22"/>
          <w:lang w:eastAsia="zh-CN"/>
        </w:rPr>
        <w:t xml:space="preserve"> following </w:t>
      </w:r>
      <w:r w:rsidR="00F45F45">
        <w:rPr>
          <w:sz w:val="22"/>
          <w:szCs w:val="22"/>
          <w:lang w:eastAsia="zh-CN"/>
        </w:rPr>
        <w:t>options</w:t>
      </w:r>
      <w:r w:rsidR="00EE7E46" w:rsidRPr="00EE7E46">
        <w:rPr>
          <w:sz w:val="22"/>
          <w:szCs w:val="22"/>
          <w:lang w:eastAsia="zh-CN"/>
        </w:rPr>
        <w:t xml:space="preserve"> should be considered</w:t>
      </w:r>
      <w:r w:rsidR="00880D3F" w:rsidRPr="00EE7E46">
        <w:rPr>
          <w:sz w:val="22"/>
          <w:szCs w:val="22"/>
          <w:lang w:eastAsia="zh-CN"/>
        </w:rPr>
        <w:t>:</w:t>
      </w:r>
    </w:p>
    <w:p w:rsidR="008E383F" w:rsidRDefault="008E383F" w:rsidP="00880D3F">
      <w:pPr>
        <w:pStyle w:val="ListParagraph"/>
        <w:numPr>
          <w:ilvl w:val="0"/>
          <w:numId w:val="13"/>
        </w:numPr>
        <w:overflowPunct w:val="0"/>
        <w:spacing w:before="100" w:beforeAutospacing="1" w:after="100" w:afterAutospacing="1" w:line="300" w:lineRule="auto"/>
        <w:textAlignment w:val="baseline"/>
        <w:rPr>
          <w:rFonts w:ascii="Times New Roman" w:hAnsi="Times New Roman" w:cs="Times New Roman"/>
        </w:rPr>
      </w:pPr>
      <w:r w:rsidRPr="004609CD">
        <w:rPr>
          <w:rFonts w:ascii="Times New Roman" w:hAnsi="Times New Roman" w:cs="Times New Roman"/>
        </w:rPr>
        <w:t xml:space="preserve">For K1 </w:t>
      </w:r>
      <w:r w:rsidR="006A1AF7" w:rsidRPr="006A1AF7">
        <w:rPr>
          <w:rFonts w:ascii="Times New Roman" w:hAnsi="Times New Roman" w:cs="Times New Roman"/>
        </w:rPr>
        <w:t xml:space="preserve">indicated </w:t>
      </w:r>
      <w:r w:rsidR="006A1AF7">
        <w:rPr>
          <w:rFonts w:ascii="Times New Roman" w:hAnsi="Times New Roman" w:cs="Times New Roman"/>
        </w:rPr>
        <w:t xml:space="preserve">by </w:t>
      </w:r>
      <w:r w:rsidR="006A1AF7" w:rsidRPr="006A1AF7">
        <w:rPr>
          <w:rFonts w:ascii="Times New Roman" w:hAnsi="Times New Roman" w:cs="Times New Roman"/>
        </w:rPr>
        <w:t>symbols</w:t>
      </w:r>
      <w:r w:rsidR="008A3E0B" w:rsidRPr="004609CD">
        <w:rPr>
          <w:rFonts w:ascii="Times New Roman" w:hAnsi="Times New Roman" w:cs="Times New Roman"/>
        </w:rPr>
        <w:t>,</w:t>
      </w:r>
      <w:r w:rsidR="008A3E0B" w:rsidRPr="00EE7E46">
        <w:rPr>
          <w:rFonts w:ascii="Times New Roman" w:hAnsi="Times New Roman" w:cs="Times New Roman"/>
        </w:rPr>
        <w:t xml:space="preserve"> </w:t>
      </w:r>
      <w:r w:rsidR="003511FE">
        <w:rPr>
          <w:rFonts w:ascii="Times New Roman" w:hAnsi="Times New Roman" w:cs="Times New Roman"/>
        </w:rPr>
        <w:t xml:space="preserve">the </w:t>
      </w:r>
      <w:r w:rsidR="00E27783">
        <w:rPr>
          <w:rFonts w:ascii="Times New Roman" w:hAnsi="Times New Roman" w:cs="Times New Roman"/>
        </w:rPr>
        <w:t>number of bits</w:t>
      </w:r>
      <w:r w:rsidR="006A1AF7">
        <w:rPr>
          <w:rFonts w:ascii="Times New Roman" w:hAnsi="Times New Roman" w:cs="Times New Roman"/>
        </w:rPr>
        <w:t xml:space="preserve"> should be</w:t>
      </w:r>
      <w:r w:rsidR="00D85A27" w:rsidRPr="00EE7E46">
        <w:rPr>
          <w:rFonts w:ascii="Times New Roman" w:hAnsi="Times New Roman" w:cs="Times New Roman"/>
        </w:rPr>
        <w:t xml:space="preserve"> </w:t>
      </w:r>
      <w:r w:rsidR="00366511">
        <w:rPr>
          <w:rFonts w:ascii="Times New Roman" w:hAnsi="Times New Roman" w:cs="Times New Roman"/>
        </w:rPr>
        <w:t>sufficient</w:t>
      </w:r>
      <w:r w:rsidR="008A3E0B" w:rsidRPr="00EE7E46">
        <w:rPr>
          <w:rFonts w:ascii="Times New Roman" w:hAnsi="Times New Roman" w:cs="Times New Roman"/>
        </w:rPr>
        <w:t xml:space="preserve"> </w:t>
      </w:r>
      <w:r w:rsidR="00D85A27" w:rsidRPr="00EE7E46">
        <w:rPr>
          <w:rFonts w:ascii="Times New Roman" w:hAnsi="Times New Roman" w:cs="Times New Roman"/>
        </w:rPr>
        <w:t>to determine the HARQ-ACK multiplexing window for different P</w:t>
      </w:r>
      <w:r w:rsidR="008A3E0B" w:rsidRPr="00EE7E46">
        <w:rPr>
          <w:rFonts w:ascii="Times New Roman" w:hAnsi="Times New Roman" w:cs="Times New Roman"/>
        </w:rPr>
        <w:t>DSCH</w:t>
      </w:r>
      <w:r w:rsidR="00D85A27" w:rsidRPr="00EE7E46">
        <w:rPr>
          <w:rFonts w:ascii="Times New Roman" w:hAnsi="Times New Roman" w:cs="Times New Roman"/>
        </w:rPr>
        <w:t>s</w:t>
      </w:r>
      <w:r w:rsidR="008A3E0B" w:rsidRPr="00EE7E46">
        <w:rPr>
          <w:rFonts w:ascii="Times New Roman" w:hAnsi="Times New Roman" w:cs="Times New Roman"/>
        </w:rPr>
        <w:t xml:space="preserve"> without </w:t>
      </w:r>
      <w:r w:rsidR="00366511">
        <w:rPr>
          <w:rFonts w:ascii="Times New Roman" w:hAnsi="Times New Roman" w:cs="Times New Roman"/>
        </w:rPr>
        <w:t xml:space="preserve">the need of </w:t>
      </w:r>
      <w:r w:rsidR="008A3E0B" w:rsidRPr="00EE7E46">
        <w:rPr>
          <w:rFonts w:ascii="Times New Roman" w:hAnsi="Times New Roman" w:cs="Times New Roman"/>
        </w:rPr>
        <w:t>additional indication at</w:t>
      </w:r>
      <w:r w:rsidR="00366511">
        <w:rPr>
          <w:rFonts w:ascii="Times New Roman" w:hAnsi="Times New Roman" w:cs="Times New Roman"/>
        </w:rPr>
        <w:t xml:space="preserve"> the </w:t>
      </w:r>
      <w:r w:rsidR="008A3E0B" w:rsidRPr="00EE7E46">
        <w:rPr>
          <w:rFonts w:ascii="Times New Roman" w:hAnsi="Times New Roman" w:cs="Times New Roman"/>
        </w:rPr>
        <w:t>slot level</w:t>
      </w:r>
      <w:r w:rsidR="00D85A27" w:rsidRPr="00EE7E46">
        <w:rPr>
          <w:rFonts w:ascii="Times New Roman" w:hAnsi="Times New Roman" w:cs="Times New Roman"/>
        </w:rPr>
        <w:t>.</w:t>
      </w:r>
      <w:r w:rsidRPr="00EE7E46">
        <w:rPr>
          <w:rFonts w:ascii="Times New Roman" w:hAnsi="Times New Roman" w:cs="Times New Roman"/>
        </w:rPr>
        <w:t xml:space="preserve"> </w:t>
      </w:r>
      <w:bookmarkStart w:id="2" w:name="_GoBack"/>
      <w:bookmarkEnd w:id="2"/>
    </w:p>
    <w:p w:rsidR="00BC283C" w:rsidRDefault="008A3E0B" w:rsidP="00880D3F">
      <w:pPr>
        <w:pStyle w:val="ListParagraph"/>
        <w:numPr>
          <w:ilvl w:val="0"/>
          <w:numId w:val="13"/>
        </w:numPr>
        <w:overflowPunct w:val="0"/>
        <w:spacing w:before="100" w:beforeAutospacing="1" w:after="100" w:afterAutospacing="1" w:line="300" w:lineRule="auto"/>
        <w:textAlignment w:val="baseline"/>
        <w:rPr>
          <w:rFonts w:ascii="Times New Roman" w:hAnsi="Times New Roman" w:cs="Times New Roman"/>
        </w:rPr>
      </w:pPr>
      <w:r w:rsidRPr="004609CD">
        <w:rPr>
          <w:rFonts w:ascii="Times New Roman" w:hAnsi="Times New Roman" w:cs="Times New Roman"/>
        </w:rPr>
        <w:t xml:space="preserve">For K1 </w:t>
      </w:r>
      <w:r w:rsidR="006A1AF7" w:rsidRPr="006A1AF7">
        <w:rPr>
          <w:rFonts w:ascii="Times New Roman" w:hAnsi="Times New Roman" w:cs="Times New Roman"/>
        </w:rPr>
        <w:t xml:space="preserve">indicated by </w:t>
      </w:r>
      <w:r w:rsidR="006A1AF7">
        <w:rPr>
          <w:rFonts w:ascii="Times New Roman" w:hAnsi="Times New Roman" w:cs="Times New Roman"/>
        </w:rPr>
        <w:t xml:space="preserve">slots (and </w:t>
      </w:r>
      <w:r w:rsidR="006A1AF7" w:rsidRPr="006A1AF7">
        <w:rPr>
          <w:rFonts w:ascii="Times New Roman" w:hAnsi="Times New Roman" w:cs="Times New Roman"/>
        </w:rPr>
        <w:t>symbols</w:t>
      </w:r>
      <w:r w:rsidR="006A1AF7">
        <w:rPr>
          <w:rFonts w:ascii="Times New Roman" w:hAnsi="Times New Roman" w:cs="Times New Roman"/>
        </w:rPr>
        <w:t>)</w:t>
      </w:r>
      <w:r w:rsidR="008E383F" w:rsidRPr="004609CD">
        <w:rPr>
          <w:rFonts w:ascii="Times New Roman" w:hAnsi="Times New Roman" w:cs="Times New Roman"/>
        </w:rPr>
        <w:t>, the</w:t>
      </w:r>
      <w:r w:rsidR="008E383F" w:rsidRPr="00EE7E46">
        <w:rPr>
          <w:rFonts w:ascii="Times New Roman" w:hAnsi="Times New Roman" w:cs="Times New Roman"/>
        </w:rPr>
        <w:t xml:space="preserve"> </w:t>
      </w:r>
      <w:r w:rsidR="00EE7E46" w:rsidRPr="00EE7E46">
        <w:rPr>
          <w:rFonts w:ascii="Times New Roman" w:hAnsi="Times New Roman" w:cs="Times New Roman"/>
        </w:rPr>
        <w:t xml:space="preserve">starting point of the </w:t>
      </w:r>
      <w:r w:rsidRPr="00EE7E46">
        <w:rPr>
          <w:rFonts w:ascii="Times New Roman" w:hAnsi="Times New Roman" w:cs="Times New Roman"/>
        </w:rPr>
        <w:t>indicated symbols</w:t>
      </w:r>
      <w:r w:rsidR="00112A72">
        <w:rPr>
          <w:rFonts w:ascii="Times New Roman" w:hAnsi="Times New Roman" w:cs="Times New Roman"/>
        </w:rPr>
        <w:t>, if present,</w:t>
      </w:r>
      <w:r w:rsidRPr="00EE7E46">
        <w:rPr>
          <w:rFonts w:ascii="Times New Roman" w:hAnsi="Times New Roman" w:cs="Times New Roman"/>
        </w:rPr>
        <w:t xml:space="preserve"> </w:t>
      </w:r>
      <w:r w:rsidR="008E383F" w:rsidRPr="00EE7E46">
        <w:rPr>
          <w:rFonts w:ascii="Times New Roman" w:hAnsi="Times New Roman" w:cs="Times New Roman"/>
        </w:rPr>
        <w:t xml:space="preserve">is </w:t>
      </w:r>
      <w:r w:rsidR="00EE7E46" w:rsidRPr="00EE7E46">
        <w:rPr>
          <w:rFonts w:ascii="Times New Roman" w:hAnsi="Times New Roman" w:cs="Times New Roman"/>
        </w:rPr>
        <w:t xml:space="preserve">from the end of the slot level indication, i.e. relative to the start </w:t>
      </w:r>
      <w:r w:rsidR="008E383F" w:rsidRPr="00EE7E46">
        <w:rPr>
          <w:rFonts w:ascii="Times New Roman" w:hAnsi="Times New Roman" w:cs="Times New Roman"/>
        </w:rPr>
        <w:t xml:space="preserve">of </w:t>
      </w:r>
      <w:r w:rsidR="00F86705">
        <w:rPr>
          <w:rFonts w:ascii="Times New Roman" w:hAnsi="Times New Roman" w:cs="Times New Roman"/>
        </w:rPr>
        <w:t>the next</w:t>
      </w:r>
      <w:r w:rsidR="008E383F" w:rsidRPr="00EE7E46">
        <w:rPr>
          <w:rFonts w:ascii="Times New Roman" w:hAnsi="Times New Roman" w:cs="Times New Roman"/>
        </w:rPr>
        <w:t xml:space="preserve"> slot.</w:t>
      </w:r>
    </w:p>
    <w:p w:rsidR="00C87097" w:rsidRPr="00FF236E" w:rsidRDefault="00C87097" w:rsidP="008612DC">
      <w:pPr>
        <w:overflowPunct w:val="0"/>
        <w:spacing w:before="100" w:beforeAutospacing="1" w:after="100" w:afterAutospacing="1" w:line="300" w:lineRule="auto"/>
        <w:jc w:val="both"/>
        <w:textAlignment w:val="baseline"/>
        <w:rPr>
          <w:sz w:val="22"/>
          <w:szCs w:val="22"/>
        </w:rPr>
      </w:pPr>
      <w:r w:rsidRPr="00FF236E">
        <w:rPr>
          <w:sz w:val="22"/>
          <w:szCs w:val="22"/>
        </w:rPr>
        <w:t xml:space="preserve">The DL association set is determined based on the configured set of HARQ-ACK timings. For example, </w:t>
      </w:r>
      <w:r w:rsidRPr="00057779">
        <w:rPr>
          <w:sz w:val="22"/>
          <w:szCs w:val="22"/>
        </w:rPr>
        <w:t>when</w:t>
      </w:r>
      <w:r w:rsidRPr="004609CD">
        <w:rPr>
          <w:sz w:val="22"/>
          <w:szCs w:val="22"/>
        </w:rPr>
        <w:t xml:space="preserve"> scheduling by </w:t>
      </w:r>
      <w:bookmarkStart w:id="3" w:name="_Hlk951910"/>
      <w:r w:rsidRPr="004609CD">
        <w:rPr>
          <w:sz w:val="22"/>
          <w:szCs w:val="22"/>
        </w:rPr>
        <w:t>DCI format 1_0</w:t>
      </w:r>
      <w:r w:rsidRPr="00FF236E">
        <w:rPr>
          <w:sz w:val="22"/>
          <w:szCs w:val="22"/>
        </w:rPr>
        <w:t xml:space="preserve"> </w:t>
      </w:r>
      <w:bookmarkEnd w:id="3"/>
      <w:r w:rsidRPr="00FF236E">
        <w:rPr>
          <w:sz w:val="22"/>
          <w:szCs w:val="22"/>
        </w:rPr>
        <w:t xml:space="preserve">on a set of limited timing values provided </w:t>
      </w:r>
      <w:r w:rsidRPr="004609CD">
        <w:rPr>
          <w:sz w:val="22"/>
          <w:szCs w:val="22"/>
        </w:rPr>
        <w:t>by a list of symbols</w:t>
      </w:r>
      <w:r w:rsidRPr="00FF236E">
        <w:rPr>
          <w:sz w:val="22"/>
          <w:szCs w:val="22"/>
        </w:rPr>
        <w:t xml:space="preserve"> {2,</w:t>
      </w:r>
      <w:r w:rsidR="0034287E">
        <w:rPr>
          <w:sz w:val="22"/>
          <w:szCs w:val="22"/>
        </w:rPr>
        <w:t>4,</w:t>
      </w:r>
      <w:r w:rsidRPr="00FF236E">
        <w:rPr>
          <w:sz w:val="22"/>
          <w:szCs w:val="22"/>
        </w:rPr>
        <w:t>6,</w:t>
      </w:r>
      <w:r w:rsidR="0034287E">
        <w:rPr>
          <w:sz w:val="22"/>
          <w:szCs w:val="22"/>
        </w:rPr>
        <w:t>8,</w:t>
      </w:r>
      <w:r w:rsidRPr="00FF236E">
        <w:rPr>
          <w:sz w:val="22"/>
          <w:szCs w:val="22"/>
        </w:rPr>
        <w:t>10,12</w:t>
      </w:r>
      <w:r w:rsidR="00796F92">
        <w:rPr>
          <w:sz w:val="22"/>
          <w:szCs w:val="22"/>
        </w:rPr>
        <w:t>,14,16</w:t>
      </w:r>
      <w:r w:rsidRPr="00FF236E">
        <w:rPr>
          <w:sz w:val="22"/>
          <w:szCs w:val="22"/>
        </w:rPr>
        <w:t xml:space="preserve">}. For the non-slot based </w:t>
      </w:r>
      <w:r w:rsidR="000D1CFE">
        <w:rPr>
          <w:sz w:val="22"/>
          <w:szCs w:val="22"/>
        </w:rPr>
        <w:t xml:space="preserve">URLLC service, </w:t>
      </w:r>
      <w:r w:rsidR="007C0351" w:rsidRPr="007C0351">
        <w:rPr>
          <w:sz w:val="22"/>
          <w:szCs w:val="22"/>
        </w:rPr>
        <w:t xml:space="preserve">the </w:t>
      </w:r>
      <w:r w:rsidR="00101ABD" w:rsidRPr="00101ABD">
        <w:rPr>
          <w:i/>
          <w:iCs/>
          <w:sz w:val="22"/>
          <w:szCs w:val="22"/>
        </w:rPr>
        <w:t>PDSCH-to-HARQ-timing-indicator</w:t>
      </w:r>
      <w:r w:rsidR="00101ABD" w:rsidRPr="00101ABD">
        <w:rPr>
          <w:sz w:val="22"/>
          <w:szCs w:val="22"/>
        </w:rPr>
        <w:t xml:space="preserve"> field </w:t>
      </w:r>
      <w:r w:rsidR="00101ABD">
        <w:rPr>
          <w:sz w:val="22"/>
          <w:szCs w:val="22"/>
        </w:rPr>
        <w:t xml:space="preserve">can </w:t>
      </w:r>
      <w:r w:rsidR="00E003D9">
        <w:rPr>
          <w:sz w:val="22"/>
          <w:szCs w:val="22"/>
        </w:rPr>
        <w:t xml:space="preserve">represent </w:t>
      </w:r>
      <w:r w:rsidR="00F54674" w:rsidRPr="00A04C79">
        <w:rPr>
          <w:sz w:val="22"/>
          <w:szCs w:val="22"/>
        </w:rPr>
        <w:t>either</w:t>
      </w:r>
      <w:r w:rsidR="00E003D9" w:rsidRPr="00A04C79">
        <w:rPr>
          <w:sz w:val="22"/>
          <w:szCs w:val="22"/>
        </w:rPr>
        <w:t xml:space="preserve"> </w:t>
      </w:r>
      <w:r w:rsidR="00F54674" w:rsidRPr="00A04C79">
        <w:rPr>
          <w:sz w:val="22"/>
          <w:szCs w:val="22"/>
        </w:rPr>
        <w:t xml:space="preserve">‘number of symbols’ </w:t>
      </w:r>
      <w:r w:rsidR="00101ABD">
        <w:rPr>
          <w:sz w:val="22"/>
          <w:szCs w:val="22"/>
        </w:rPr>
        <w:t>relative to</w:t>
      </w:r>
      <w:r w:rsidR="007C0351" w:rsidRPr="007C0351">
        <w:rPr>
          <w:sz w:val="22"/>
          <w:szCs w:val="22"/>
        </w:rPr>
        <w:t xml:space="preserve"> the last symbol of PDSCH</w:t>
      </w:r>
      <w:r w:rsidR="0034287E">
        <w:rPr>
          <w:sz w:val="22"/>
          <w:szCs w:val="22"/>
        </w:rPr>
        <w:t>,</w:t>
      </w:r>
      <w:r w:rsidR="007C0351" w:rsidRPr="007C0351">
        <w:rPr>
          <w:sz w:val="22"/>
          <w:szCs w:val="22"/>
        </w:rPr>
        <w:t xml:space="preserve"> </w:t>
      </w:r>
      <w:r w:rsidR="007C0351">
        <w:rPr>
          <w:sz w:val="22"/>
          <w:szCs w:val="22"/>
        </w:rPr>
        <w:t xml:space="preserve">or </w:t>
      </w:r>
      <w:r w:rsidR="0034287E">
        <w:rPr>
          <w:sz w:val="22"/>
          <w:szCs w:val="22"/>
        </w:rPr>
        <w:t xml:space="preserve">just </w:t>
      </w:r>
      <w:r w:rsidR="007C0351">
        <w:rPr>
          <w:sz w:val="22"/>
          <w:szCs w:val="22"/>
        </w:rPr>
        <w:t xml:space="preserve">the </w:t>
      </w:r>
      <w:r w:rsidR="00101ABD">
        <w:rPr>
          <w:sz w:val="22"/>
          <w:szCs w:val="22"/>
        </w:rPr>
        <w:t>absolute</w:t>
      </w:r>
      <w:r w:rsidR="00F22EAC">
        <w:rPr>
          <w:sz w:val="22"/>
          <w:szCs w:val="22"/>
        </w:rPr>
        <w:t xml:space="preserve"> </w:t>
      </w:r>
      <w:r w:rsidR="007C0351">
        <w:rPr>
          <w:sz w:val="22"/>
          <w:szCs w:val="22"/>
        </w:rPr>
        <w:t>s</w:t>
      </w:r>
      <w:r w:rsidRPr="00FF236E">
        <w:rPr>
          <w:sz w:val="22"/>
          <w:szCs w:val="22"/>
        </w:rPr>
        <w:t xml:space="preserve">ymbol </w:t>
      </w:r>
      <w:r w:rsidR="007C0351">
        <w:rPr>
          <w:sz w:val="22"/>
          <w:szCs w:val="22"/>
        </w:rPr>
        <w:t xml:space="preserve">number </w:t>
      </w:r>
      <w:r w:rsidRPr="00FF236E">
        <w:rPr>
          <w:sz w:val="22"/>
          <w:szCs w:val="22"/>
        </w:rPr>
        <w:t>after the end of PDSCH.</w:t>
      </w:r>
    </w:p>
    <w:p w:rsidR="00F646AB" w:rsidRDefault="00C87097" w:rsidP="00C87097">
      <w:pPr>
        <w:overflowPunct w:val="0"/>
        <w:spacing w:before="100" w:beforeAutospacing="1" w:after="100" w:afterAutospacing="1" w:line="300" w:lineRule="auto"/>
        <w:textAlignment w:val="baseline"/>
        <w:rPr>
          <w:color w:val="0000FF"/>
          <w:sz w:val="22"/>
          <w:szCs w:val="22"/>
        </w:rPr>
      </w:pPr>
      <w:r w:rsidRPr="00C50BAB">
        <w:rPr>
          <w:sz w:val="22"/>
          <w:szCs w:val="22"/>
        </w:rPr>
        <w:t xml:space="preserve">For </w:t>
      </w:r>
      <w:r w:rsidRPr="004609CD">
        <w:rPr>
          <w:sz w:val="22"/>
          <w:szCs w:val="22"/>
        </w:rPr>
        <w:t>scheduling with DCI format 1_1,</w:t>
      </w:r>
      <w:r w:rsidRPr="00C50BAB">
        <w:rPr>
          <w:sz w:val="22"/>
          <w:szCs w:val="22"/>
        </w:rPr>
        <w:t xml:space="preserve"> the slot timing values are provided by higher layer parameter DL-data-DL-acknowledgement. The dl-</w:t>
      </w:r>
      <w:proofErr w:type="spellStart"/>
      <w:r w:rsidRPr="00C50BAB">
        <w:rPr>
          <w:sz w:val="22"/>
          <w:szCs w:val="22"/>
        </w:rPr>
        <w:t>DataToUL</w:t>
      </w:r>
      <w:proofErr w:type="spellEnd"/>
      <w:r w:rsidRPr="00C50BAB">
        <w:rPr>
          <w:sz w:val="22"/>
          <w:szCs w:val="22"/>
        </w:rPr>
        <w:t xml:space="preserve">-ACK values </w:t>
      </w:r>
      <w:r w:rsidR="001C75E2">
        <w:rPr>
          <w:sz w:val="22"/>
          <w:szCs w:val="22"/>
        </w:rPr>
        <w:t>can</w:t>
      </w:r>
      <w:r w:rsidRPr="00C50BAB">
        <w:rPr>
          <w:sz w:val="22"/>
          <w:szCs w:val="22"/>
        </w:rPr>
        <w:t xml:space="preserve"> be updated to indicate the number of slots, symbol </w:t>
      </w:r>
      <w:r w:rsidR="005A52B5">
        <w:rPr>
          <w:sz w:val="22"/>
          <w:szCs w:val="22"/>
        </w:rPr>
        <w:t xml:space="preserve">number </w:t>
      </w:r>
      <w:r w:rsidR="00366511">
        <w:rPr>
          <w:sz w:val="22"/>
          <w:szCs w:val="22"/>
        </w:rPr>
        <w:t>or</w:t>
      </w:r>
      <w:r w:rsidRPr="00C50BAB">
        <w:rPr>
          <w:sz w:val="22"/>
          <w:szCs w:val="22"/>
        </w:rPr>
        <w:t xml:space="preserve"> a combination of both, provided by higher layer parameter </w:t>
      </w:r>
      <w:r w:rsidRPr="003345B3">
        <w:rPr>
          <w:i/>
          <w:sz w:val="22"/>
          <w:szCs w:val="22"/>
        </w:rPr>
        <w:t>Slot-symbol-timing-value-K1</w:t>
      </w:r>
      <w:r w:rsidRPr="00C50BAB">
        <w:rPr>
          <w:sz w:val="22"/>
          <w:szCs w:val="22"/>
        </w:rPr>
        <w:t xml:space="preserve">. </w:t>
      </w:r>
      <w:r w:rsidR="00EC47CF">
        <w:rPr>
          <w:sz w:val="22"/>
          <w:szCs w:val="22"/>
        </w:rPr>
        <w:t>For example, t</w:t>
      </w:r>
      <w:r w:rsidRPr="00C50BAB">
        <w:rPr>
          <w:sz w:val="22"/>
          <w:szCs w:val="22"/>
        </w:rPr>
        <w:t xml:space="preserve">he timing values </w:t>
      </w:r>
      <w:r w:rsidR="006C56E5">
        <w:rPr>
          <w:sz w:val="22"/>
          <w:szCs w:val="22"/>
        </w:rPr>
        <w:t xml:space="preserve">can be </w:t>
      </w:r>
      <w:r w:rsidRPr="00C50BAB">
        <w:rPr>
          <w:sz w:val="22"/>
          <w:szCs w:val="22"/>
        </w:rPr>
        <w:t xml:space="preserve">determined </w:t>
      </w:r>
      <w:r w:rsidRPr="004609CD">
        <w:rPr>
          <w:sz w:val="22"/>
          <w:szCs w:val="22"/>
        </w:rPr>
        <w:t xml:space="preserve">by the </w:t>
      </w:r>
      <w:r w:rsidR="00F66BE4">
        <w:rPr>
          <w:sz w:val="22"/>
          <w:szCs w:val="22"/>
        </w:rPr>
        <w:t>combination</w:t>
      </w:r>
      <w:r w:rsidRPr="004609CD">
        <w:rPr>
          <w:sz w:val="22"/>
          <w:szCs w:val="22"/>
        </w:rPr>
        <w:t xml:space="preserve"> of slot values</w:t>
      </w:r>
      <w:r w:rsidRPr="00C50BAB">
        <w:rPr>
          <w:sz w:val="22"/>
          <w:szCs w:val="22"/>
        </w:rPr>
        <w:t xml:space="preserve"> {</w:t>
      </w:r>
      <w:r w:rsidR="001C75E2">
        <w:rPr>
          <w:sz w:val="22"/>
          <w:szCs w:val="22"/>
        </w:rPr>
        <w:t xml:space="preserve">0, </w:t>
      </w:r>
      <w:r w:rsidRPr="00C50BAB">
        <w:rPr>
          <w:sz w:val="22"/>
          <w:szCs w:val="22"/>
        </w:rPr>
        <w:t xml:space="preserve">1} and a set of </w:t>
      </w:r>
      <w:r w:rsidRPr="004609CD">
        <w:rPr>
          <w:sz w:val="22"/>
          <w:szCs w:val="22"/>
        </w:rPr>
        <w:t>symbol values</w:t>
      </w:r>
      <w:r w:rsidR="00226547">
        <w:rPr>
          <w:sz w:val="22"/>
          <w:szCs w:val="22"/>
        </w:rPr>
        <w:t xml:space="preserve"> </w:t>
      </w:r>
      <w:r w:rsidRPr="00C50BAB">
        <w:rPr>
          <w:sz w:val="22"/>
          <w:szCs w:val="22"/>
        </w:rPr>
        <w:t>{0,4,</w:t>
      </w:r>
      <w:r w:rsidRPr="00A04C79">
        <w:rPr>
          <w:sz w:val="22"/>
          <w:szCs w:val="22"/>
        </w:rPr>
        <w:t>8,12</w:t>
      </w:r>
      <w:bookmarkStart w:id="4" w:name="_Hlk951949"/>
      <w:r w:rsidRPr="00A04C79">
        <w:rPr>
          <w:sz w:val="22"/>
          <w:szCs w:val="22"/>
        </w:rPr>
        <w:t xml:space="preserve">}. </w:t>
      </w:r>
      <w:r w:rsidR="005A52B5" w:rsidRPr="00A04C79">
        <w:rPr>
          <w:sz w:val="22"/>
          <w:szCs w:val="22"/>
        </w:rPr>
        <w:t xml:space="preserve">The value of symbol number represents the </w:t>
      </w:r>
      <w:r w:rsidR="00AA3EC7" w:rsidRPr="00A04C79">
        <w:rPr>
          <w:sz w:val="22"/>
          <w:szCs w:val="22"/>
        </w:rPr>
        <w:t xml:space="preserve">absolute </w:t>
      </w:r>
      <w:r w:rsidR="005A52B5" w:rsidRPr="00A04C79">
        <w:rPr>
          <w:sz w:val="22"/>
          <w:szCs w:val="22"/>
        </w:rPr>
        <w:t xml:space="preserve">symbol number </w:t>
      </w:r>
      <w:r w:rsidR="00821C51" w:rsidRPr="00A04C79">
        <w:rPr>
          <w:sz w:val="22"/>
          <w:szCs w:val="22"/>
        </w:rPr>
        <w:t xml:space="preserve">with reference to the start of </w:t>
      </w:r>
      <w:r w:rsidR="005A52B5" w:rsidRPr="00A04C79">
        <w:rPr>
          <w:sz w:val="22"/>
          <w:szCs w:val="22"/>
        </w:rPr>
        <w:t>the next slot</w:t>
      </w:r>
      <w:r w:rsidR="00821C51" w:rsidRPr="00A04C79">
        <w:rPr>
          <w:sz w:val="22"/>
          <w:szCs w:val="22"/>
        </w:rPr>
        <w:t xml:space="preserve">, from </w:t>
      </w:r>
      <w:r w:rsidR="005A52B5" w:rsidRPr="00A04C79">
        <w:rPr>
          <w:sz w:val="22"/>
          <w:szCs w:val="22"/>
        </w:rPr>
        <w:t xml:space="preserve">the end of the slot </w:t>
      </w:r>
      <w:r w:rsidR="00821C51" w:rsidRPr="00A04C79">
        <w:rPr>
          <w:sz w:val="22"/>
          <w:szCs w:val="22"/>
        </w:rPr>
        <w:t xml:space="preserve">indicated by the slot </w:t>
      </w:r>
      <w:r w:rsidR="005A52B5" w:rsidRPr="00A04C79">
        <w:rPr>
          <w:sz w:val="22"/>
          <w:szCs w:val="22"/>
        </w:rPr>
        <w:t>level indication.</w:t>
      </w:r>
    </w:p>
    <w:bookmarkEnd w:id="4"/>
    <w:p w:rsidR="00C87097" w:rsidRPr="00C50BAB" w:rsidRDefault="00C87097" w:rsidP="00C87097">
      <w:pPr>
        <w:overflowPunct w:val="0"/>
        <w:spacing w:before="100" w:beforeAutospacing="1" w:after="100" w:afterAutospacing="1" w:line="300" w:lineRule="auto"/>
        <w:textAlignment w:val="baseline"/>
        <w:rPr>
          <w:sz w:val="22"/>
          <w:szCs w:val="22"/>
        </w:rPr>
      </w:pPr>
      <w:r w:rsidRPr="00C50BAB">
        <w:rPr>
          <w:sz w:val="22"/>
          <w:szCs w:val="22"/>
        </w:rPr>
        <w:t xml:space="preserve">For the </w:t>
      </w:r>
      <w:r w:rsidR="00892510">
        <w:rPr>
          <w:sz w:val="22"/>
          <w:szCs w:val="22"/>
        </w:rPr>
        <w:t>URLLC service</w:t>
      </w:r>
      <w:r w:rsidRPr="00C50BAB">
        <w:rPr>
          <w:sz w:val="22"/>
          <w:szCs w:val="22"/>
        </w:rPr>
        <w:t xml:space="preserve">, the indicated slot and symbol values </w:t>
      </w:r>
      <w:r w:rsidR="00D805E3">
        <w:rPr>
          <w:sz w:val="22"/>
          <w:szCs w:val="22"/>
        </w:rPr>
        <w:t>may</w:t>
      </w:r>
      <w:r w:rsidRPr="00C50BAB">
        <w:rPr>
          <w:sz w:val="22"/>
          <w:szCs w:val="22"/>
        </w:rPr>
        <w:t xml:space="preserve"> be used </w:t>
      </w:r>
      <w:r w:rsidR="00892510">
        <w:rPr>
          <w:sz w:val="22"/>
          <w:szCs w:val="22"/>
        </w:rPr>
        <w:t xml:space="preserve">directly </w:t>
      </w:r>
      <w:r w:rsidRPr="00C50BAB">
        <w:rPr>
          <w:sz w:val="22"/>
          <w:szCs w:val="22"/>
        </w:rPr>
        <w:t xml:space="preserve">to determine separate HARQ-ACK multiplexing windows for different PUCCH, and the start symbol of PUCCH. </w:t>
      </w:r>
    </w:p>
    <w:p w:rsidR="000D2B85" w:rsidRPr="000B3ABB" w:rsidRDefault="00390643" w:rsidP="007C6FE1">
      <w:pPr>
        <w:overflowPunct w:val="0"/>
        <w:spacing w:before="100" w:beforeAutospacing="1" w:after="100" w:afterAutospacing="1" w:line="300" w:lineRule="auto"/>
        <w:textAlignment w:val="baseline"/>
        <w:rPr>
          <w:sz w:val="22"/>
          <w:szCs w:val="22"/>
          <w:lang w:eastAsia="zh-CN"/>
        </w:rPr>
      </w:pPr>
      <w:r>
        <w:rPr>
          <w:sz w:val="22"/>
          <w:szCs w:val="22"/>
          <w:lang w:eastAsia="zh-CN"/>
        </w:rPr>
        <w:t xml:space="preserve">The following pros and cons can be </w:t>
      </w:r>
      <w:r w:rsidR="00A33428">
        <w:rPr>
          <w:sz w:val="22"/>
          <w:szCs w:val="22"/>
          <w:lang w:eastAsia="zh-CN"/>
        </w:rPr>
        <w:t>anticipated</w:t>
      </w:r>
      <w:r>
        <w:rPr>
          <w:sz w:val="22"/>
          <w:szCs w:val="22"/>
          <w:lang w:eastAsia="zh-CN"/>
        </w:rPr>
        <w:t xml:space="preserve"> for </w:t>
      </w:r>
      <w:r w:rsidR="00A33428">
        <w:rPr>
          <w:sz w:val="22"/>
          <w:szCs w:val="22"/>
          <w:lang w:eastAsia="zh-CN"/>
        </w:rPr>
        <w:t xml:space="preserve">the </w:t>
      </w:r>
      <w:r>
        <w:rPr>
          <w:sz w:val="22"/>
          <w:szCs w:val="22"/>
          <w:lang w:eastAsia="zh-CN"/>
        </w:rPr>
        <w:t xml:space="preserve">indication </w:t>
      </w:r>
      <w:r w:rsidR="00A74011">
        <w:rPr>
          <w:sz w:val="22"/>
          <w:szCs w:val="22"/>
          <w:lang w:eastAsia="zh-CN"/>
        </w:rPr>
        <w:t xml:space="preserve">at </w:t>
      </w:r>
      <w:r>
        <w:rPr>
          <w:sz w:val="22"/>
          <w:szCs w:val="22"/>
          <w:lang w:eastAsia="zh-CN"/>
        </w:rPr>
        <w:t>sub-slot or symbol</w:t>
      </w:r>
      <w:r w:rsidR="00A74011">
        <w:rPr>
          <w:sz w:val="22"/>
          <w:szCs w:val="22"/>
          <w:lang w:eastAsia="zh-CN"/>
        </w:rPr>
        <w:t xml:space="preserve"> level</w:t>
      </w:r>
      <w:r>
        <w:rPr>
          <w:sz w:val="22"/>
          <w:szCs w:val="22"/>
          <w:lang w:eastAsia="zh-CN"/>
        </w:rPr>
        <w:t>:</w:t>
      </w:r>
      <w:r w:rsidR="000B3ABB">
        <w:rPr>
          <w:sz w:val="22"/>
          <w:szCs w:val="22"/>
          <w:lang w:eastAsia="zh-CN"/>
        </w:rPr>
        <w:t xml:space="preserve"> </w:t>
      </w:r>
    </w:p>
    <w:tbl>
      <w:tblPr>
        <w:tblStyle w:val="TableGrid"/>
        <w:tblW w:w="0" w:type="auto"/>
        <w:tblLook w:val="04A0" w:firstRow="1" w:lastRow="0" w:firstColumn="1" w:lastColumn="0" w:noHBand="0" w:noVBand="1"/>
      </w:tblPr>
      <w:tblGrid>
        <w:gridCol w:w="2186"/>
        <w:gridCol w:w="3479"/>
        <w:gridCol w:w="3447"/>
      </w:tblGrid>
      <w:tr w:rsidR="00A30399" w:rsidTr="00390643">
        <w:trPr>
          <w:trHeight w:val="296"/>
        </w:trPr>
        <w:tc>
          <w:tcPr>
            <w:tcW w:w="2186" w:type="dxa"/>
          </w:tcPr>
          <w:p w:rsidR="00A30399" w:rsidRPr="00390643" w:rsidRDefault="00390643" w:rsidP="007C6FE1">
            <w:pPr>
              <w:overflowPunct w:val="0"/>
              <w:spacing w:before="100" w:beforeAutospacing="1" w:after="100" w:afterAutospacing="1" w:line="300" w:lineRule="auto"/>
              <w:textAlignment w:val="baseline"/>
              <w:rPr>
                <w:b/>
                <w:sz w:val="22"/>
                <w:szCs w:val="22"/>
                <w:lang w:eastAsia="zh-CN"/>
              </w:rPr>
            </w:pPr>
            <w:r w:rsidRPr="00390643">
              <w:rPr>
                <w:b/>
                <w:sz w:val="22"/>
                <w:szCs w:val="22"/>
                <w:lang w:eastAsia="zh-CN"/>
              </w:rPr>
              <w:t>Methods</w:t>
            </w:r>
          </w:p>
        </w:tc>
        <w:tc>
          <w:tcPr>
            <w:tcW w:w="3479" w:type="dxa"/>
          </w:tcPr>
          <w:p w:rsidR="00A30399" w:rsidRPr="00DB2940" w:rsidRDefault="00A30399" w:rsidP="007C6FE1">
            <w:pPr>
              <w:overflowPunct w:val="0"/>
              <w:spacing w:before="100" w:beforeAutospacing="1" w:after="100" w:afterAutospacing="1" w:line="300" w:lineRule="auto"/>
              <w:textAlignment w:val="baseline"/>
              <w:rPr>
                <w:b/>
                <w:sz w:val="22"/>
                <w:szCs w:val="22"/>
                <w:lang w:eastAsia="zh-CN"/>
              </w:rPr>
            </w:pPr>
            <w:r w:rsidRPr="00DB2940">
              <w:rPr>
                <w:b/>
                <w:sz w:val="22"/>
                <w:szCs w:val="22"/>
                <w:lang w:eastAsia="zh-CN"/>
              </w:rPr>
              <w:t>Pros</w:t>
            </w:r>
          </w:p>
        </w:tc>
        <w:tc>
          <w:tcPr>
            <w:tcW w:w="3447" w:type="dxa"/>
          </w:tcPr>
          <w:p w:rsidR="00A30399" w:rsidRPr="00DB2940" w:rsidRDefault="00A30399" w:rsidP="007C6FE1">
            <w:pPr>
              <w:overflowPunct w:val="0"/>
              <w:spacing w:before="100" w:beforeAutospacing="1" w:after="100" w:afterAutospacing="1" w:line="300" w:lineRule="auto"/>
              <w:textAlignment w:val="baseline"/>
              <w:rPr>
                <w:b/>
                <w:sz w:val="22"/>
                <w:szCs w:val="22"/>
                <w:lang w:eastAsia="zh-CN"/>
              </w:rPr>
            </w:pPr>
            <w:r w:rsidRPr="00DB2940">
              <w:rPr>
                <w:b/>
                <w:sz w:val="22"/>
                <w:szCs w:val="22"/>
                <w:lang w:eastAsia="zh-CN"/>
              </w:rPr>
              <w:t>Cons</w:t>
            </w:r>
          </w:p>
        </w:tc>
      </w:tr>
      <w:tr w:rsidR="00A30399" w:rsidTr="00390643">
        <w:trPr>
          <w:trHeight w:val="302"/>
        </w:trPr>
        <w:tc>
          <w:tcPr>
            <w:tcW w:w="2186" w:type="dxa"/>
          </w:tcPr>
          <w:p w:rsidR="00A30399" w:rsidRPr="002A2419" w:rsidRDefault="00A30399" w:rsidP="007C6FE1">
            <w:pPr>
              <w:overflowPunct w:val="0"/>
              <w:spacing w:before="100" w:beforeAutospacing="1" w:after="100" w:afterAutospacing="1" w:line="300" w:lineRule="auto"/>
              <w:textAlignment w:val="baseline"/>
              <w:rPr>
                <w:sz w:val="22"/>
                <w:szCs w:val="22"/>
                <w:lang w:eastAsia="zh-CN"/>
              </w:rPr>
            </w:pPr>
            <w:r w:rsidRPr="002A2419">
              <w:rPr>
                <w:sz w:val="22"/>
                <w:szCs w:val="22"/>
                <w:lang w:eastAsia="zh-CN"/>
              </w:rPr>
              <w:t>Sub-slot</w:t>
            </w:r>
          </w:p>
        </w:tc>
        <w:tc>
          <w:tcPr>
            <w:tcW w:w="3479" w:type="dxa"/>
          </w:tcPr>
          <w:p w:rsidR="00A30399" w:rsidRPr="006C0F95" w:rsidRDefault="005203AA" w:rsidP="006C0F95">
            <w:pPr>
              <w:pStyle w:val="ListParagraph"/>
              <w:numPr>
                <w:ilvl w:val="0"/>
                <w:numId w:val="20"/>
              </w:numPr>
              <w:overflowPunct w:val="0"/>
              <w:spacing w:before="100" w:beforeAutospacing="1" w:after="100" w:afterAutospacing="1" w:line="300" w:lineRule="auto"/>
              <w:textAlignment w:val="baseline"/>
            </w:pPr>
            <w:r w:rsidRPr="006C0F95">
              <w:t>Rel-15 mechanism</w:t>
            </w:r>
            <w:r w:rsidR="006C0F95">
              <w:t>s</w:t>
            </w:r>
            <w:r w:rsidRPr="006C0F95">
              <w:t xml:space="preserve"> can be re-used </w:t>
            </w:r>
            <w:r w:rsidR="00AC6CD7">
              <w:t>in theory</w:t>
            </w:r>
            <w:r w:rsidR="00167439">
              <w:t xml:space="preserve"> (although details </w:t>
            </w:r>
            <w:r w:rsidR="00397FE9">
              <w:t xml:space="preserve">may </w:t>
            </w:r>
            <w:r w:rsidR="00167439">
              <w:t xml:space="preserve">still need </w:t>
            </w:r>
            <w:r w:rsidR="00397FE9">
              <w:t>FFS</w:t>
            </w:r>
            <w:r w:rsidR="00167439">
              <w:t>)</w:t>
            </w:r>
            <w:r w:rsidRPr="006C0F95">
              <w:t xml:space="preserve">. </w:t>
            </w:r>
          </w:p>
        </w:tc>
        <w:tc>
          <w:tcPr>
            <w:tcW w:w="3447" w:type="dxa"/>
          </w:tcPr>
          <w:p w:rsidR="00A30399" w:rsidRPr="00167439" w:rsidRDefault="00517A07" w:rsidP="00A74011">
            <w:pPr>
              <w:pStyle w:val="ListParagraph"/>
              <w:numPr>
                <w:ilvl w:val="0"/>
                <w:numId w:val="17"/>
              </w:numPr>
              <w:overflowPunct w:val="0"/>
              <w:spacing w:before="100" w:beforeAutospacing="1" w:after="100" w:afterAutospacing="1" w:line="300" w:lineRule="auto"/>
              <w:textAlignment w:val="baseline"/>
              <w:rPr>
                <w:rFonts w:asciiTheme="minorHAnsi" w:hAnsiTheme="minorHAnsi" w:cstheme="minorHAnsi"/>
              </w:rPr>
            </w:pPr>
            <w:r w:rsidRPr="00167439">
              <w:rPr>
                <w:rFonts w:asciiTheme="minorHAnsi" w:hAnsiTheme="minorHAnsi" w:cstheme="minorHAnsi"/>
              </w:rPr>
              <w:t xml:space="preserve">UE specific </w:t>
            </w:r>
            <w:r w:rsidR="004D7795">
              <w:rPr>
                <w:rFonts w:asciiTheme="minorHAnsi" w:hAnsiTheme="minorHAnsi" w:cstheme="minorHAnsi"/>
              </w:rPr>
              <w:t xml:space="preserve">and time varying </w:t>
            </w:r>
            <w:r w:rsidRPr="00167439">
              <w:rPr>
                <w:rFonts w:asciiTheme="minorHAnsi" w:hAnsiTheme="minorHAnsi" w:cstheme="minorHAnsi"/>
              </w:rPr>
              <w:t xml:space="preserve">sub-slots would need to be configured so </w:t>
            </w:r>
            <w:r w:rsidR="002A2419" w:rsidRPr="00167439">
              <w:rPr>
                <w:rFonts w:asciiTheme="minorHAnsi" w:hAnsiTheme="minorHAnsi" w:cstheme="minorHAnsi"/>
              </w:rPr>
              <w:t xml:space="preserve">as </w:t>
            </w:r>
            <w:r w:rsidRPr="00167439">
              <w:rPr>
                <w:rFonts w:asciiTheme="minorHAnsi" w:hAnsiTheme="minorHAnsi" w:cstheme="minorHAnsi"/>
              </w:rPr>
              <w:t xml:space="preserve">not </w:t>
            </w:r>
            <w:r w:rsidR="002A2419" w:rsidRPr="00167439">
              <w:rPr>
                <w:rFonts w:asciiTheme="minorHAnsi" w:hAnsiTheme="minorHAnsi" w:cstheme="minorHAnsi"/>
              </w:rPr>
              <w:t xml:space="preserve">to </w:t>
            </w:r>
            <w:r w:rsidRPr="00167439">
              <w:rPr>
                <w:rFonts w:asciiTheme="minorHAnsi" w:hAnsiTheme="minorHAnsi" w:cstheme="minorHAnsi"/>
              </w:rPr>
              <w:t>prevent desirable PUCCH resource allocation.</w:t>
            </w:r>
          </w:p>
          <w:p w:rsidR="002A2419" w:rsidRPr="00167439" w:rsidRDefault="002A2419" w:rsidP="00A74011">
            <w:pPr>
              <w:pStyle w:val="ListParagraph"/>
              <w:numPr>
                <w:ilvl w:val="0"/>
                <w:numId w:val="17"/>
              </w:numPr>
              <w:overflowPunct w:val="0"/>
              <w:spacing w:before="100" w:beforeAutospacing="1" w:after="100" w:afterAutospacing="1" w:line="300" w:lineRule="auto"/>
              <w:textAlignment w:val="baseline"/>
              <w:rPr>
                <w:rFonts w:asciiTheme="minorHAnsi" w:hAnsiTheme="minorHAnsi" w:cstheme="minorHAnsi"/>
              </w:rPr>
            </w:pPr>
            <w:r w:rsidRPr="00167439">
              <w:rPr>
                <w:rFonts w:asciiTheme="minorHAnsi" w:hAnsiTheme="minorHAnsi" w:cstheme="minorHAnsi"/>
              </w:rPr>
              <w:t>‘PUCCH cannot cross the sub-slot</w:t>
            </w:r>
            <w:r w:rsidR="000A54C5">
              <w:rPr>
                <w:rFonts w:asciiTheme="minorHAnsi" w:hAnsiTheme="minorHAnsi" w:cstheme="minorHAnsi"/>
              </w:rPr>
              <w:t xml:space="preserve"> boundaries</w:t>
            </w:r>
            <w:r w:rsidRPr="00167439">
              <w:rPr>
                <w:rFonts w:asciiTheme="minorHAnsi" w:hAnsiTheme="minorHAnsi" w:cstheme="minorHAnsi"/>
              </w:rPr>
              <w:t xml:space="preserve">’ can </w:t>
            </w:r>
            <w:r w:rsidR="00A3611A">
              <w:rPr>
                <w:rFonts w:asciiTheme="minorHAnsi" w:hAnsiTheme="minorHAnsi" w:cstheme="minorHAnsi"/>
              </w:rPr>
              <w:t xml:space="preserve">impose </w:t>
            </w:r>
            <w:r w:rsidR="00794CFF">
              <w:rPr>
                <w:rFonts w:asciiTheme="minorHAnsi" w:hAnsiTheme="minorHAnsi" w:cstheme="minorHAnsi"/>
              </w:rPr>
              <w:t xml:space="preserve">scheduling </w:t>
            </w:r>
            <w:r w:rsidR="00A3611A">
              <w:rPr>
                <w:rFonts w:asciiTheme="minorHAnsi" w:hAnsiTheme="minorHAnsi" w:cstheme="minorHAnsi"/>
              </w:rPr>
              <w:t xml:space="preserve">constraint on PUCCH size limit and hence </w:t>
            </w:r>
            <w:r w:rsidRPr="00167439">
              <w:rPr>
                <w:rFonts w:asciiTheme="minorHAnsi" w:hAnsiTheme="minorHAnsi" w:cstheme="minorHAnsi"/>
              </w:rPr>
              <w:t xml:space="preserve">increase </w:t>
            </w:r>
            <w:r w:rsidR="00A3611A">
              <w:rPr>
                <w:rFonts w:asciiTheme="minorHAnsi" w:hAnsiTheme="minorHAnsi" w:cstheme="minorHAnsi"/>
              </w:rPr>
              <w:t>its</w:t>
            </w:r>
            <w:r w:rsidRPr="00167439">
              <w:rPr>
                <w:rFonts w:asciiTheme="minorHAnsi" w:hAnsiTheme="minorHAnsi" w:cstheme="minorHAnsi"/>
              </w:rPr>
              <w:t xml:space="preserve"> </w:t>
            </w:r>
            <w:r w:rsidR="00A3611A">
              <w:rPr>
                <w:rFonts w:asciiTheme="minorHAnsi" w:hAnsiTheme="minorHAnsi" w:cstheme="minorHAnsi"/>
              </w:rPr>
              <w:t>blocking probability</w:t>
            </w:r>
            <w:r w:rsidRPr="00167439">
              <w:rPr>
                <w:rFonts w:asciiTheme="minorHAnsi" w:hAnsiTheme="minorHAnsi" w:cstheme="minorHAnsi"/>
              </w:rPr>
              <w:t>.</w:t>
            </w:r>
          </w:p>
        </w:tc>
      </w:tr>
      <w:tr w:rsidR="00A30399" w:rsidTr="00390643">
        <w:trPr>
          <w:trHeight w:val="296"/>
        </w:trPr>
        <w:tc>
          <w:tcPr>
            <w:tcW w:w="2186" w:type="dxa"/>
          </w:tcPr>
          <w:p w:rsidR="00A30399" w:rsidRPr="002A2419" w:rsidRDefault="00A30399" w:rsidP="007C6FE1">
            <w:pPr>
              <w:overflowPunct w:val="0"/>
              <w:spacing w:before="100" w:beforeAutospacing="1" w:after="100" w:afterAutospacing="1" w:line="300" w:lineRule="auto"/>
              <w:textAlignment w:val="baseline"/>
              <w:rPr>
                <w:sz w:val="22"/>
                <w:szCs w:val="22"/>
                <w:lang w:eastAsia="zh-CN"/>
              </w:rPr>
            </w:pPr>
            <w:r w:rsidRPr="002A2419">
              <w:rPr>
                <w:sz w:val="22"/>
                <w:szCs w:val="22"/>
                <w:lang w:eastAsia="zh-CN"/>
              </w:rPr>
              <w:lastRenderedPageBreak/>
              <w:t>Symbols</w:t>
            </w:r>
          </w:p>
        </w:tc>
        <w:tc>
          <w:tcPr>
            <w:tcW w:w="3479" w:type="dxa"/>
          </w:tcPr>
          <w:p w:rsidR="00CA1522" w:rsidRPr="00167439" w:rsidRDefault="00C461D5" w:rsidP="00167439">
            <w:pPr>
              <w:pStyle w:val="ListParagraph"/>
              <w:numPr>
                <w:ilvl w:val="0"/>
                <w:numId w:val="18"/>
              </w:numPr>
              <w:overflowPunct w:val="0"/>
              <w:spacing w:before="100" w:beforeAutospacing="1" w:after="100" w:afterAutospacing="1" w:line="300" w:lineRule="auto"/>
              <w:textAlignment w:val="baseline"/>
              <w:rPr>
                <w:rFonts w:asciiTheme="minorHAnsi" w:hAnsiTheme="minorHAnsi" w:cstheme="minorHAnsi"/>
              </w:rPr>
            </w:pPr>
            <w:r w:rsidRPr="00167439">
              <w:rPr>
                <w:rFonts w:asciiTheme="minorHAnsi" w:hAnsiTheme="minorHAnsi" w:cstheme="minorHAnsi"/>
              </w:rPr>
              <w:t xml:space="preserve">Support desirable PUCCH resource allocation with only </w:t>
            </w:r>
            <w:r w:rsidR="00CA1522" w:rsidRPr="00167439">
              <w:rPr>
                <w:rFonts w:asciiTheme="minorHAnsi" w:hAnsiTheme="minorHAnsi" w:cstheme="minorHAnsi"/>
              </w:rPr>
              <w:t>localised implementation</w:t>
            </w:r>
            <w:r w:rsidR="0006741B">
              <w:rPr>
                <w:rFonts w:asciiTheme="minorHAnsi" w:hAnsiTheme="minorHAnsi" w:cstheme="minorHAnsi"/>
              </w:rPr>
              <w:t xml:space="preserve"> impact</w:t>
            </w:r>
            <w:r w:rsidR="00CA1522" w:rsidRPr="00167439">
              <w:rPr>
                <w:rFonts w:asciiTheme="minorHAnsi" w:hAnsiTheme="minorHAnsi" w:cstheme="minorHAnsi"/>
              </w:rPr>
              <w:t>.</w:t>
            </w:r>
          </w:p>
          <w:p w:rsidR="00A30399" w:rsidRPr="00CA1522" w:rsidRDefault="002D5A15" w:rsidP="00167439">
            <w:pPr>
              <w:pStyle w:val="ListParagraph"/>
              <w:numPr>
                <w:ilvl w:val="0"/>
                <w:numId w:val="18"/>
              </w:numPr>
              <w:overflowPunct w:val="0"/>
              <w:spacing w:before="100" w:beforeAutospacing="1" w:after="100" w:afterAutospacing="1" w:line="300" w:lineRule="auto"/>
              <w:textAlignment w:val="baseline"/>
              <w:rPr>
                <w:rFonts w:ascii="Times New Roman" w:hAnsi="Times New Roman" w:cs="Times New Roman"/>
              </w:rPr>
            </w:pPr>
            <w:r w:rsidRPr="00167439">
              <w:rPr>
                <w:rFonts w:asciiTheme="minorHAnsi" w:hAnsiTheme="minorHAnsi" w:cstheme="minorHAnsi"/>
              </w:rPr>
              <w:t xml:space="preserve">Can be used </w:t>
            </w:r>
            <w:r w:rsidR="00CA1522" w:rsidRPr="00167439">
              <w:rPr>
                <w:rFonts w:asciiTheme="minorHAnsi" w:hAnsiTheme="minorHAnsi" w:cstheme="minorHAnsi"/>
              </w:rPr>
              <w:t xml:space="preserve">directly </w:t>
            </w:r>
            <w:r w:rsidRPr="00167439">
              <w:rPr>
                <w:rFonts w:asciiTheme="minorHAnsi" w:hAnsiTheme="minorHAnsi" w:cstheme="minorHAnsi"/>
              </w:rPr>
              <w:t>to determine t</w:t>
            </w:r>
            <w:r w:rsidR="005D055D" w:rsidRPr="00167439">
              <w:rPr>
                <w:rFonts w:asciiTheme="minorHAnsi" w:hAnsiTheme="minorHAnsi" w:cstheme="minorHAnsi"/>
              </w:rPr>
              <w:t>he start symbol of PUCCH</w:t>
            </w:r>
            <w:r w:rsidR="00390643" w:rsidRPr="00167439">
              <w:rPr>
                <w:rFonts w:asciiTheme="minorHAnsi" w:hAnsiTheme="minorHAnsi" w:cstheme="minorHAnsi"/>
              </w:rPr>
              <w:t>.</w:t>
            </w:r>
            <w:r w:rsidR="000B3ABB">
              <w:rPr>
                <w:rFonts w:ascii="Times New Roman" w:hAnsi="Times New Roman" w:cs="Times New Roman"/>
              </w:rPr>
              <w:t xml:space="preserve"> </w:t>
            </w:r>
          </w:p>
        </w:tc>
        <w:tc>
          <w:tcPr>
            <w:tcW w:w="3447" w:type="dxa"/>
          </w:tcPr>
          <w:p w:rsidR="00A30399" w:rsidRDefault="00FD0E94" w:rsidP="00A74011">
            <w:pPr>
              <w:pStyle w:val="ListParagraph"/>
              <w:numPr>
                <w:ilvl w:val="0"/>
                <w:numId w:val="19"/>
              </w:numPr>
              <w:overflowPunct w:val="0"/>
              <w:spacing w:before="100" w:beforeAutospacing="1" w:after="100" w:afterAutospacing="1" w:line="300" w:lineRule="auto"/>
              <w:textAlignment w:val="baseline"/>
              <w:rPr>
                <w:rFonts w:asciiTheme="minorHAnsi" w:hAnsiTheme="minorHAnsi" w:cstheme="minorHAnsi"/>
              </w:rPr>
            </w:pPr>
            <w:r>
              <w:rPr>
                <w:rFonts w:asciiTheme="minorHAnsi" w:hAnsiTheme="minorHAnsi" w:cstheme="minorHAnsi"/>
              </w:rPr>
              <w:t xml:space="preserve">3 to 4 </w:t>
            </w:r>
            <w:r w:rsidR="00FB3D33">
              <w:rPr>
                <w:rFonts w:asciiTheme="minorHAnsi" w:hAnsiTheme="minorHAnsi" w:cstheme="minorHAnsi"/>
              </w:rPr>
              <w:t>bit</w:t>
            </w:r>
            <w:r>
              <w:rPr>
                <w:rFonts w:asciiTheme="minorHAnsi" w:hAnsiTheme="minorHAnsi" w:cstheme="minorHAnsi"/>
              </w:rPr>
              <w:t>s</w:t>
            </w:r>
            <w:r w:rsidR="00CA1522" w:rsidRPr="00167439">
              <w:rPr>
                <w:rFonts w:asciiTheme="minorHAnsi" w:hAnsiTheme="minorHAnsi" w:cstheme="minorHAnsi"/>
              </w:rPr>
              <w:t xml:space="preserve"> </w:t>
            </w:r>
            <w:r w:rsidR="00C461D5" w:rsidRPr="00167439">
              <w:rPr>
                <w:rFonts w:asciiTheme="minorHAnsi" w:hAnsiTheme="minorHAnsi" w:cstheme="minorHAnsi"/>
              </w:rPr>
              <w:t xml:space="preserve">DCI </w:t>
            </w:r>
            <w:r w:rsidR="00CA1522" w:rsidRPr="00167439">
              <w:rPr>
                <w:rFonts w:asciiTheme="minorHAnsi" w:hAnsiTheme="minorHAnsi" w:cstheme="minorHAnsi"/>
              </w:rPr>
              <w:t xml:space="preserve">for </w:t>
            </w:r>
            <w:r w:rsidR="00C461D5" w:rsidRPr="00167439">
              <w:rPr>
                <w:rFonts w:asciiTheme="minorHAnsi" w:hAnsiTheme="minorHAnsi" w:cstheme="minorHAnsi"/>
              </w:rPr>
              <w:t>HARQ-ACK timings</w:t>
            </w:r>
            <w:r w:rsidR="00017F03">
              <w:rPr>
                <w:rFonts w:asciiTheme="minorHAnsi" w:hAnsiTheme="minorHAnsi" w:cstheme="minorHAnsi"/>
              </w:rPr>
              <w:t xml:space="preserve">, </w:t>
            </w:r>
            <w:r w:rsidR="004F2C88">
              <w:rPr>
                <w:rFonts w:asciiTheme="minorHAnsi" w:hAnsiTheme="minorHAnsi" w:cstheme="minorHAnsi"/>
              </w:rPr>
              <w:t>but</w:t>
            </w:r>
            <w:r w:rsidR="00D50303">
              <w:rPr>
                <w:rFonts w:asciiTheme="minorHAnsi" w:hAnsiTheme="minorHAnsi" w:cstheme="minorHAnsi"/>
              </w:rPr>
              <w:t xml:space="preserve"> </w:t>
            </w:r>
            <w:r w:rsidR="00390643" w:rsidRPr="00167439">
              <w:rPr>
                <w:rFonts w:asciiTheme="minorHAnsi" w:hAnsiTheme="minorHAnsi" w:cstheme="minorHAnsi"/>
              </w:rPr>
              <w:t xml:space="preserve">the number of </w:t>
            </w:r>
            <w:r w:rsidR="00390643" w:rsidRPr="00167439">
              <w:rPr>
                <w:rFonts w:asciiTheme="minorHAnsi" w:hAnsiTheme="minorHAnsi" w:cstheme="minorHAnsi"/>
                <w:i/>
                <w:noProof/>
                <w:position w:val="-10"/>
                <w:lang w:eastAsia="en-GB"/>
              </w:rPr>
              <w:drawing>
                <wp:inline distT="0" distB="0" distL="0" distR="0" wp14:anchorId="72773E82" wp14:editId="63A601F4">
                  <wp:extent cx="321310" cy="27114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310" cy="271145"/>
                          </a:xfrm>
                          <a:prstGeom prst="rect">
                            <a:avLst/>
                          </a:prstGeom>
                          <a:noFill/>
                          <a:ln>
                            <a:noFill/>
                          </a:ln>
                        </pic:spPr>
                      </pic:pic>
                    </a:graphicData>
                  </a:graphic>
                </wp:inline>
              </w:drawing>
            </w:r>
            <w:r w:rsidR="00390643" w:rsidRPr="00167439">
              <w:rPr>
                <w:rFonts w:asciiTheme="minorHAnsi" w:hAnsiTheme="minorHAnsi" w:cstheme="minorHAnsi"/>
              </w:rPr>
              <w:t xml:space="preserve">bits </w:t>
            </w:r>
            <w:r>
              <w:rPr>
                <w:rFonts w:asciiTheme="minorHAnsi" w:hAnsiTheme="minorHAnsi" w:cstheme="minorHAnsi"/>
              </w:rPr>
              <w:t xml:space="preserve">required </w:t>
            </w:r>
            <w:r w:rsidR="00390643" w:rsidRPr="00167439">
              <w:rPr>
                <w:rFonts w:asciiTheme="minorHAnsi" w:hAnsiTheme="minorHAnsi" w:cstheme="minorHAnsi"/>
              </w:rPr>
              <w:t>c</w:t>
            </w:r>
            <w:r>
              <w:rPr>
                <w:rFonts w:asciiTheme="minorHAnsi" w:hAnsiTheme="minorHAnsi" w:cstheme="minorHAnsi"/>
              </w:rPr>
              <w:t>ould</w:t>
            </w:r>
            <w:r w:rsidR="00390643" w:rsidRPr="00167439">
              <w:rPr>
                <w:rFonts w:asciiTheme="minorHAnsi" w:hAnsiTheme="minorHAnsi" w:cstheme="minorHAnsi"/>
              </w:rPr>
              <w:t xml:space="preserve"> be </w:t>
            </w:r>
            <w:r>
              <w:rPr>
                <w:rFonts w:asciiTheme="minorHAnsi" w:hAnsiTheme="minorHAnsi" w:cstheme="minorHAnsi"/>
              </w:rPr>
              <w:t>less</w:t>
            </w:r>
            <w:r w:rsidR="00390643" w:rsidRPr="00167439">
              <w:rPr>
                <w:rFonts w:asciiTheme="minorHAnsi" w:hAnsiTheme="minorHAnsi" w:cstheme="minorHAnsi"/>
              </w:rPr>
              <w:t xml:space="preserve">. </w:t>
            </w:r>
          </w:p>
          <w:p w:rsidR="00E17F0F" w:rsidRPr="00FB3D33" w:rsidRDefault="00E17F0F" w:rsidP="00936D26">
            <w:pPr>
              <w:pStyle w:val="ListParagraph"/>
              <w:ind w:left="720" w:firstLine="0"/>
              <w:rPr>
                <w:rFonts w:asciiTheme="minorHAnsi" w:hAnsiTheme="minorHAnsi" w:cstheme="minorHAnsi"/>
                <w:sz w:val="20"/>
                <w:szCs w:val="20"/>
              </w:rPr>
            </w:pPr>
          </w:p>
        </w:tc>
      </w:tr>
    </w:tbl>
    <w:p w:rsidR="007A319C" w:rsidRPr="009601A4" w:rsidRDefault="007A319C" w:rsidP="009657CA">
      <w:pPr>
        <w:overflowPunct w:val="0"/>
        <w:spacing w:before="100" w:beforeAutospacing="1" w:after="100" w:afterAutospacing="1" w:line="300" w:lineRule="auto"/>
        <w:textAlignment w:val="baseline"/>
        <w:rPr>
          <w:b/>
          <w:sz w:val="22"/>
          <w:szCs w:val="22"/>
          <w:lang w:eastAsia="zh-CN"/>
        </w:rPr>
      </w:pPr>
      <w:r w:rsidRPr="007A319C">
        <w:rPr>
          <w:b/>
          <w:sz w:val="22"/>
          <w:szCs w:val="22"/>
          <w:lang w:eastAsia="zh-CN"/>
        </w:rPr>
        <w:t xml:space="preserve">Proposal 2: The set of HARQ timing values </w:t>
      </w:r>
      <w:r w:rsidR="00754374">
        <w:rPr>
          <w:b/>
          <w:sz w:val="22"/>
          <w:szCs w:val="22"/>
          <w:lang w:eastAsia="zh-CN"/>
        </w:rPr>
        <w:t>may</w:t>
      </w:r>
      <w:r w:rsidRPr="007A319C">
        <w:rPr>
          <w:b/>
          <w:sz w:val="22"/>
          <w:szCs w:val="22"/>
          <w:lang w:eastAsia="zh-CN"/>
        </w:rPr>
        <w:t xml:space="preserve"> be updated to support K1 at both slot and symbol level.</w:t>
      </w:r>
    </w:p>
    <w:p w:rsidR="00136A50" w:rsidRPr="00021F11" w:rsidRDefault="00136A50" w:rsidP="00BD52F8">
      <w:pPr>
        <w:pStyle w:val="Heading3"/>
      </w:pPr>
      <w:r w:rsidRPr="00021F11">
        <w:rPr>
          <w:rFonts w:hint="eastAsia"/>
          <w:lang w:eastAsia="zh-CN"/>
        </w:rPr>
        <w:t xml:space="preserve">How to determine </w:t>
      </w:r>
      <w:r w:rsidR="00356595" w:rsidRPr="00021F11">
        <w:rPr>
          <w:lang w:eastAsia="zh-CN"/>
        </w:rPr>
        <w:t xml:space="preserve">semi-static and </w:t>
      </w:r>
      <w:r w:rsidRPr="00021F11">
        <w:rPr>
          <w:rFonts w:hint="eastAsia"/>
          <w:lang w:eastAsia="zh-CN"/>
        </w:rPr>
        <w:t>dynamic HARQ codebook</w:t>
      </w:r>
    </w:p>
    <w:p w:rsidR="004A6155" w:rsidRDefault="004A6155" w:rsidP="00A06E7D">
      <w:pPr>
        <w:overflowPunct w:val="0"/>
        <w:spacing w:before="100" w:beforeAutospacing="1" w:after="100" w:afterAutospacing="1" w:line="300" w:lineRule="auto"/>
        <w:jc w:val="both"/>
        <w:textAlignment w:val="baseline"/>
        <w:rPr>
          <w:rFonts w:eastAsia="SimSun"/>
          <w:sz w:val="22"/>
          <w:szCs w:val="22"/>
          <w:lang w:eastAsia="zh-CN"/>
        </w:rPr>
      </w:pPr>
      <w:r w:rsidRPr="00DF7FE0">
        <w:rPr>
          <w:rFonts w:eastAsia="SimSun"/>
          <w:sz w:val="22"/>
          <w:szCs w:val="22"/>
          <w:lang w:eastAsia="zh-CN"/>
        </w:rPr>
        <w:t>With</w:t>
      </w:r>
      <w:r w:rsidR="00A06E7D" w:rsidRPr="00DF7FE0">
        <w:rPr>
          <w:rFonts w:eastAsia="SimSun"/>
          <w:sz w:val="22"/>
          <w:szCs w:val="22"/>
          <w:lang w:eastAsia="zh-CN"/>
        </w:rPr>
        <w:t xml:space="preserve"> </w:t>
      </w:r>
      <w:r w:rsidRPr="00DF7FE0">
        <w:rPr>
          <w:rFonts w:eastAsia="SimSun"/>
          <w:sz w:val="22"/>
          <w:szCs w:val="22"/>
          <w:lang w:eastAsia="zh-CN"/>
        </w:rPr>
        <w:t xml:space="preserve">the </w:t>
      </w:r>
      <w:r w:rsidR="00A06E7D" w:rsidRPr="00DF7FE0">
        <w:rPr>
          <w:rFonts w:eastAsia="SimSun"/>
          <w:sz w:val="22"/>
          <w:szCs w:val="22"/>
          <w:lang w:eastAsia="zh-CN"/>
        </w:rPr>
        <w:t>PDCCH monitoring occasions per slot</w:t>
      </w:r>
      <w:r w:rsidR="00AF7952">
        <w:rPr>
          <w:rFonts w:eastAsia="SimSun"/>
          <w:sz w:val="22"/>
          <w:szCs w:val="22"/>
          <w:lang w:eastAsia="zh-CN"/>
        </w:rPr>
        <w:t>/</w:t>
      </w:r>
      <w:r w:rsidR="0056278B">
        <w:rPr>
          <w:rFonts w:eastAsia="SimSun"/>
          <w:sz w:val="22"/>
          <w:szCs w:val="22"/>
          <w:lang w:eastAsia="zh-CN"/>
        </w:rPr>
        <w:t>sub-</w:t>
      </w:r>
      <w:r w:rsidR="00F33CA5">
        <w:rPr>
          <w:rFonts w:eastAsia="SimSun"/>
          <w:sz w:val="22"/>
          <w:szCs w:val="22"/>
          <w:lang w:eastAsia="zh-CN"/>
        </w:rPr>
        <w:t>slot</w:t>
      </w:r>
      <w:r w:rsidR="00A06E7D" w:rsidRPr="00DF7FE0">
        <w:rPr>
          <w:rFonts w:eastAsia="SimSun"/>
          <w:sz w:val="22"/>
          <w:szCs w:val="22"/>
          <w:lang w:eastAsia="zh-CN"/>
        </w:rPr>
        <w:t xml:space="preserve"> </w:t>
      </w:r>
      <w:r w:rsidR="00F06FA5">
        <w:rPr>
          <w:rFonts w:eastAsia="SimSun"/>
          <w:sz w:val="22"/>
          <w:szCs w:val="22"/>
          <w:lang w:eastAsia="zh-CN"/>
        </w:rPr>
        <w:t>being</w:t>
      </w:r>
      <w:r w:rsidR="00F33CA5">
        <w:rPr>
          <w:rFonts w:eastAsia="SimSun"/>
          <w:sz w:val="22"/>
          <w:szCs w:val="22"/>
          <w:lang w:eastAsia="zh-CN"/>
        </w:rPr>
        <w:t xml:space="preserve"> </w:t>
      </w:r>
      <w:r w:rsidR="00A06E7D" w:rsidRPr="00DF7FE0">
        <w:rPr>
          <w:rFonts w:eastAsia="SimSun"/>
          <w:sz w:val="22"/>
          <w:szCs w:val="22"/>
          <w:lang w:eastAsia="zh-CN"/>
        </w:rPr>
        <w:t>increased to symbol</w:t>
      </w:r>
      <w:r w:rsidR="00F33CA5">
        <w:rPr>
          <w:rFonts w:eastAsia="SimSun"/>
          <w:sz w:val="22"/>
          <w:szCs w:val="22"/>
          <w:lang w:eastAsia="zh-CN"/>
        </w:rPr>
        <w:t xml:space="preserve"> level</w:t>
      </w:r>
      <w:r w:rsidR="00A06E7D" w:rsidRPr="00DF7FE0">
        <w:rPr>
          <w:rFonts w:eastAsia="SimSun"/>
          <w:sz w:val="22"/>
          <w:szCs w:val="22"/>
          <w:lang w:eastAsia="zh-CN"/>
        </w:rPr>
        <w:t>, the</w:t>
      </w:r>
      <w:r w:rsidRPr="00DF7FE0">
        <w:rPr>
          <w:rFonts w:eastAsia="SimSun"/>
          <w:sz w:val="22"/>
          <w:szCs w:val="22"/>
          <w:lang w:eastAsia="zh-CN"/>
        </w:rPr>
        <w:t xml:space="preserve"> </w:t>
      </w:r>
      <w:r w:rsidR="00C73AFD" w:rsidRPr="00DF7FE0">
        <w:rPr>
          <w:rFonts w:eastAsia="SimSun"/>
          <w:sz w:val="22"/>
          <w:szCs w:val="22"/>
          <w:lang w:eastAsia="zh-CN"/>
        </w:rPr>
        <w:t>size</w:t>
      </w:r>
      <w:r w:rsidRPr="00DF7FE0">
        <w:rPr>
          <w:rFonts w:eastAsia="SimSun"/>
          <w:sz w:val="22"/>
          <w:szCs w:val="22"/>
          <w:lang w:eastAsia="zh-CN"/>
        </w:rPr>
        <w:t xml:space="preserve"> </w:t>
      </w:r>
      <w:r w:rsidR="00C73AFD" w:rsidRPr="00DF7FE0">
        <w:rPr>
          <w:rFonts w:eastAsia="SimSun"/>
          <w:sz w:val="22"/>
          <w:szCs w:val="22"/>
          <w:lang w:eastAsia="zh-CN"/>
        </w:rPr>
        <w:t xml:space="preserve">of </w:t>
      </w:r>
      <w:r w:rsidRPr="00DF7FE0">
        <w:rPr>
          <w:rFonts w:eastAsia="SimSun"/>
          <w:sz w:val="22"/>
          <w:szCs w:val="22"/>
          <w:lang w:eastAsia="zh-CN"/>
        </w:rPr>
        <w:t xml:space="preserve">semi-static codebook can increase </w:t>
      </w:r>
      <w:r w:rsidR="000E67E8">
        <w:rPr>
          <w:rFonts w:eastAsia="SimSun"/>
          <w:sz w:val="22"/>
          <w:szCs w:val="22"/>
          <w:lang w:eastAsia="zh-CN"/>
        </w:rPr>
        <w:t>significantly</w:t>
      </w:r>
      <w:r w:rsidR="00BA4921" w:rsidRPr="00DF7FE0">
        <w:rPr>
          <w:rFonts w:eastAsia="SimSun"/>
          <w:sz w:val="22"/>
          <w:szCs w:val="22"/>
          <w:lang w:eastAsia="zh-CN"/>
        </w:rPr>
        <w:t xml:space="preserve">. </w:t>
      </w:r>
      <w:r w:rsidR="00AF4E69" w:rsidRPr="00DF7FE0">
        <w:rPr>
          <w:rFonts w:eastAsia="SimSun"/>
          <w:sz w:val="22"/>
          <w:szCs w:val="22"/>
          <w:lang w:eastAsia="zh-CN"/>
        </w:rPr>
        <w:t>However, f</w:t>
      </w:r>
      <w:r w:rsidR="00C73AFD" w:rsidRPr="00DF7FE0">
        <w:rPr>
          <w:rFonts w:eastAsia="SimSun"/>
          <w:sz w:val="22"/>
          <w:szCs w:val="22"/>
          <w:lang w:eastAsia="zh-CN"/>
        </w:rPr>
        <w:t xml:space="preserve">or </w:t>
      </w:r>
      <w:r w:rsidR="00BA4921" w:rsidRPr="00DF7FE0">
        <w:rPr>
          <w:rFonts w:eastAsia="SimSun"/>
          <w:sz w:val="22"/>
          <w:szCs w:val="22"/>
          <w:lang w:eastAsia="zh-CN"/>
        </w:rPr>
        <w:t xml:space="preserve">the </w:t>
      </w:r>
      <w:proofErr w:type="spellStart"/>
      <w:r w:rsidR="00BA4921" w:rsidRPr="00DF7FE0">
        <w:rPr>
          <w:rFonts w:eastAsia="SimSun"/>
          <w:sz w:val="22"/>
          <w:szCs w:val="22"/>
          <w:lang w:eastAsia="zh-CN"/>
        </w:rPr>
        <w:t>bursty</w:t>
      </w:r>
      <w:proofErr w:type="spellEnd"/>
      <w:r w:rsidR="00BA4921" w:rsidRPr="00DF7FE0">
        <w:rPr>
          <w:rFonts w:eastAsia="SimSun"/>
          <w:sz w:val="22"/>
          <w:szCs w:val="22"/>
          <w:lang w:eastAsia="zh-CN"/>
        </w:rPr>
        <w:t xml:space="preserve"> </w:t>
      </w:r>
      <w:r w:rsidR="00C73AFD" w:rsidRPr="00DF7FE0">
        <w:rPr>
          <w:rFonts w:eastAsia="SimSun"/>
          <w:sz w:val="22"/>
          <w:szCs w:val="22"/>
          <w:lang w:eastAsia="zh-CN"/>
        </w:rPr>
        <w:t xml:space="preserve">URLLC </w:t>
      </w:r>
      <w:r w:rsidR="00BA4921" w:rsidRPr="00DF7FE0">
        <w:rPr>
          <w:rFonts w:eastAsia="SimSun"/>
          <w:sz w:val="22"/>
          <w:szCs w:val="22"/>
          <w:lang w:eastAsia="zh-CN"/>
        </w:rPr>
        <w:t xml:space="preserve">traffic, many bits in the semi-static codebook </w:t>
      </w:r>
      <w:r w:rsidR="00C73AFD" w:rsidRPr="00DF7FE0">
        <w:rPr>
          <w:rFonts w:eastAsia="SimSun"/>
          <w:sz w:val="22"/>
          <w:szCs w:val="22"/>
          <w:lang w:eastAsia="zh-CN"/>
        </w:rPr>
        <w:t>may</w:t>
      </w:r>
      <w:r w:rsidR="00BA4921" w:rsidRPr="00DF7FE0">
        <w:rPr>
          <w:rFonts w:eastAsia="SimSun"/>
          <w:sz w:val="22"/>
          <w:szCs w:val="22"/>
          <w:lang w:eastAsia="zh-CN"/>
        </w:rPr>
        <w:t xml:space="preserve"> not have a corresponding PDSCH transmission</w:t>
      </w:r>
      <w:r w:rsidR="00AF4E69" w:rsidRPr="00DF7FE0">
        <w:rPr>
          <w:rFonts w:eastAsia="SimSun"/>
          <w:sz w:val="22"/>
          <w:szCs w:val="22"/>
          <w:lang w:eastAsia="zh-CN"/>
        </w:rPr>
        <w:t xml:space="preserve">. This </w:t>
      </w:r>
      <w:r w:rsidR="00DF7FE0" w:rsidRPr="00DF7FE0">
        <w:rPr>
          <w:rFonts w:eastAsia="SimSun"/>
          <w:sz w:val="22"/>
          <w:szCs w:val="22"/>
          <w:lang w:eastAsia="zh-CN"/>
        </w:rPr>
        <w:t>can</w:t>
      </w:r>
      <w:r w:rsidR="00257C7A" w:rsidRPr="00DF7FE0">
        <w:rPr>
          <w:rFonts w:eastAsia="SimSun"/>
          <w:sz w:val="22"/>
          <w:szCs w:val="22"/>
          <w:lang w:eastAsia="zh-CN"/>
        </w:rPr>
        <w:t xml:space="preserve"> increase the transmission duration of </w:t>
      </w:r>
      <w:r w:rsidR="00501F47" w:rsidRPr="00DF7FE0">
        <w:rPr>
          <w:rFonts w:eastAsia="SimSun"/>
          <w:sz w:val="22"/>
          <w:szCs w:val="22"/>
          <w:lang w:eastAsia="zh-CN"/>
        </w:rPr>
        <w:t xml:space="preserve">PUCCH </w:t>
      </w:r>
      <w:r w:rsidR="00257C7A" w:rsidRPr="00DF7FE0">
        <w:rPr>
          <w:rFonts w:eastAsia="SimSun"/>
          <w:sz w:val="22"/>
          <w:szCs w:val="22"/>
          <w:lang w:eastAsia="zh-CN"/>
        </w:rPr>
        <w:t>c</w:t>
      </w:r>
      <w:r w:rsidR="00013371" w:rsidRPr="00DF7FE0">
        <w:rPr>
          <w:rFonts w:eastAsia="SimSun"/>
          <w:sz w:val="22"/>
          <w:szCs w:val="22"/>
          <w:lang w:eastAsia="zh-CN"/>
        </w:rPr>
        <w:t>hannel</w:t>
      </w:r>
      <w:r w:rsidR="00257C7A" w:rsidRPr="00DF7FE0">
        <w:rPr>
          <w:rFonts w:eastAsia="SimSun"/>
          <w:sz w:val="22"/>
          <w:szCs w:val="22"/>
          <w:lang w:eastAsia="zh-CN"/>
        </w:rPr>
        <w:t xml:space="preserve"> and </w:t>
      </w:r>
      <w:r w:rsidR="00AF4E69" w:rsidRPr="00DF7FE0">
        <w:rPr>
          <w:rFonts w:eastAsia="SimSun"/>
          <w:sz w:val="22"/>
          <w:szCs w:val="22"/>
          <w:lang w:eastAsia="zh-CN"/>
        </w:rPr>
        <w:t xml:space="preserve">reduce the transmission efficiency of the </w:t>
      </w:r>
      <w:r w:rsidR="00257C7A" w:rsidRPr="00DF7FE0">
        <w:rPr>
          <w:rFonts w:eastAsia="SimSun"/>
          <w:sz w:val="22"/>
          <w:szCs w:val="22"/>
          <w:lang w:eastAsia="zh-CN"/>
        </w:rPr>
        <w:t>semi-static codebook</w:t>
      </w:r>
      <w:r w:rsidR="00DF7FE0" w:rsidRPr="00DF7FE0">
        <w:rPr>
          <w:rFonts w:eastAsia="SimSun"/>
          <w:sz w:val="22"/>
          <w:szCs w:val="22"/>
          <w:lang w:eastAsia="zh-CN"/>
        </w:rPr>
        <w:t xml:space="preserve">. </w:t>
      </w:r>
      <w:r w:rsidR="009E3B7D">
        <w:rPr>
          <w:rFonts w:eastAsia="SimSun"/>
          <w:sz w:val="22"/>
          <w:szCs w:val="22"/>
          <w:lang w:eastAsia="zh-CN"/>
        </w:rPr>
        <w:t xml:space="preserve">Even though there are </w:t>
      </w:r>
      <w:r w:rsidR="009E3B7D" w:rsidRPr="009E3B7D">
        <w:rPr>
          <w:rFonts w:eastAsia="SimSun"/>
          <w:sz w:val="22"/>
          <w:szCs w:val="22"/>
          <w:lang w:eastAsia="zh-CN"/>
        </w:rPr>
        <w:t>two HARQ-ACK codebooks constructed simultaneously</w:t>
      </w:r>
      <w:r w:rsidR="009E3B7D">
        <w:rPr>
          <w:rFonts w:eastAsia="SimSun"/>
          <w:sz w:val="22"/>
          <w:szCs w:val="22"/>
          <w:lang w:eastAsia="zh-CN"/>
        </w:rPr>
        <w:t>, t</w:t>
      </w:r>
      <w:r w:rsidR="00ED207D">
        <w:rPr>
          <w:rFonts w:eastAsia="SimSun"/>
          <w:sz w:val="22"/>
          <w:szCs w:val="22"/>
          <w:lang w:eastAsia="zh-CN"/>
        </w:rPr>
        <w:t xml:space="preserve">he number of </w:t>
      </w:r>
      <w:r w:rsidR="00781256">
        <w:rPr>
          <w:rFonts w:eastAsia="SimSun"/>
          <w:sz w:val="22"/>
          <w:szCs w:val="22"/>
          <w:lang w:eastAsia="zh-CN"/>
        </w:rPr>
        <w:t>HARQ-ACK bits</w:t>
      </w:r>
      <w:r w:rsidR="00ED207D">
        <w:rPr>
          <w:rFonts w:eastAsia="SimSun"/>
          <w:sz w:val="22"/>
          <w:szCs w:val="22"/>
          <w:lang w:eastAsia="zh-CN"/>
        </w:rPr>
        <w:t xml:space="preserve"> do not decrease, s</w:t>
      </w:r>
      <w:r w:rsidR="00FC57C1">
        <w:rPr>
          <w:rFonts w:eastAsia="SimSun"/>
          <w:sz w:val="22"/>
          <w:szCs w:val="22"/>
          <w:lang w:eastAsia="zh-CN"/>
        </w:rPr>
        <w:t>ince</w:t>
      </w:r>
      <w:r w:rsidR="00ED207D">
        <w:rPr>
          <w:rFonts w:eastAsia="SimSun"/>
          <w:sz w:val="22"/>
          <w:szCs w:val="22"/>
          <w:lang w:eastAsia="zh-CN"/>
        </w:rPr>
        <w:t xml:space="preserve"> the second codebook </w:t>
      </w:r>
      <w:r w:rsidR="00F06FA5">
        <w:rPr>
          <w:rFonts w:eastAsia="SimSun"/>
          <w:sz w:val="22"/>
          <w:szCs w:val="22"/>
          <w:lang w:eastAsia="zh-CN"/>
        </w:rPr>
        <w:t>would be</w:t>
      </w:r>
      <w:r w:rsidR="00781256">
        <w:rPr>
          <w:rFonts w:eastAsia="SimSun"/>
          <w:sz w:val="22"/>
          <w:szCs w:val="22"/>
          <w:lang w:eastAsia="zh-CN"/>
        </w:rPr>
        <w:t xml:space="preserve"> for </w:t>
      </w:r>
      <w:r w:rsidR="00F06FA5">
        <w:rPr>
          <w:rFonts w:eastAsia="SimSun"/>
          <w:sz w:val="22"/>
          <w:szCs w:val="22"/>
          <w:lang w:eastAsia="zh-CN"/>
        </w:rPr>
        <w:t xml:space="preserve">a different </w:t>
      </w:r>
      <w:r w:rsidR="00781256">
        <w:rPr>
          <w:rFonts w:eastAsia="SimSun"/>
          <w:sz w:val="22"/>
          <w:szCs w:val="22"/>
          <w:lang w:eastAsia="zh-CN"/>
        </w:rPr>
        <w:t>service</w:t>
      </w:r>
      <w:r w:rsidR="00547DCC">
        <w:rPr>
          <w:rFonts w:eastAsia="SimSun"/>
          <w:sz w:val="22"/>
          <w:szCs w:val="22"/>
          <w:lang w:eastAsia="zh-CN"/>
        </w:rPr>
        <w:t xml:space="preserve"> type</w:t>
      </w:r>
      <w:r w:rsidR="00197004">
        <w:rPr>
          <w:rFonts w:eastAsia="SimSun"/>
          <w:sz w:val="22"/>
          <w:szCs w:val="22"/>
          <w:lang w:eastAsia="zh-CN"/>
        </w:rPr>
        <w:t xml:space="preserve"> with different </w:t>
      </w:r>
      <w:r w:rsidR="00753D80">
        <w:rPr>
          <w:rFonts w:eastAsia="SimSun"/>
          <w:sz w:val="22"/>
          <w:szCs w:val="22"/>
          <w:lang w:eastAsia="zh-CN"/>
        </w:rPr>
        <w:t>requirement of reliability</w:t>
      </w:r>
      <w:r w:rsidR="00781256">
        <w:rPr>
          <w:rFonts w:eastAsia="SimSun"/>
          <w:sz w:val="22"/>
          <w:szCs w:val="22"/>
          <w:lang w:eastAsia="zh-CN"/>
        </w:rPr>
        <w:t xml:space="preserve">. </w:t>
      </w:r>
      <w:r w:rsidR="00326AB7" w:rsidRPr="00326AB7">
        <w:rPr>
          <w:rFonts w:eastAsia="SimSun"/>
          <w:sz w:val="22"/>
          <w:szCs w:val="22"/>
          <w:lang w:eastAsia="zh-CN"/>
        </w:rPr>
        <w:t xml:space="preserve">Mechanisms to improve the transmission efficiency of </w:t>
      </w:r>
      <w:r w:rsidR="00966985">
        <w:rPr>
          <w:rFonts w:eastAsia="SimSun"/>
          <w:sz w:val="22"/>
          <w:szCs w:val="22"/>
          <w:lang w:eastAsia="zh-CN"/>
        </w:rPr>
        <w:t xml:space="preserve">semi-static codebook </w:t>
      </w:r>
      <w:r w:rsidR="00F06FA5">
        <w:rPr>
          <w:rFonts w:eastAsia="SimSun"/>
          <w:sz w:val="22"/>
          <w:szCs w:val="22"/>
          <w:lang w:eastAsia="zh-CN"/>
        </w:rPr>
        <w:t>should</w:t>
      </w:r>
      <w:r w:rsidR="00966985">
        <w:rPr>
          <w:rFonts w:eastAsia="SimSun"/>
          <w:sz w:val="22"/>
          <w:szCs w:val="22"/>
          <w:lang w:eastAsia="zh-CN"/>
        </w:rPr>
        <w:t xml:space="preserve"> be considered, for example, </w:t>
      </w:r>
      <w:r w:rsidR="00966985" w:rsidRPr="00A6696F">
        <w:rPr>
          <w:rFonts w:eastAsia="SimSun"/>
          <w:sz w:val="22"/>
          <w:szCs w:val="22"/>
          <w:lang w:eastAsia="zh-CN"/>
        </w:rPr>
        <w:t>s</w:t>
      </w:r>
      <w:r w:rsidR="00AC18CF" w:rsidRPr="00A6696F">
        <w:rPr>
          <w:rFonts w:eastAsia="SimSun"/>
          <w:sz w:val="22"/>
          <w:szCs w:val="22"/>
          <w:lang w:eastAsia="zh-CN"/>
        </w:rPr>
        <w:t>hort</w:t>
      </w:r>
      <w:r w:rsidR="00AB11DA" w:rsidRPr="00A6696F">
        <w:rPr>
          <w:rFonts w:eastAsia="SimSun"/>
          <w:sz w:val="22"/>
          <w:szCs w:val="22"/>
          <w:lang w:eastAsia="zh-CN"/>
        </w:rPr>
        <w:t>er</w:t>
      </w:r>
      <w:r w:rsidR="00AC18CF" w:rsidRPr="00A6696F">
        <w:rPr>
          <w:rFonts w:eastAsia="SimSun"/>
          <w:sz w:val="22"/>
          <w:szCs w:val="22"/>
          <w:lang w:eastAsia="zh-CN"/>
        </w:rPr>
        <w:t xml:space="preserve"> </w:t>
      </w:r>
      <w:r w:rsidR="00DF7FE0" w:rsidRPr="00A6696F">
        <w:rPr>
          <w:rFonts w:eastAsia="SimSun"/>
          <w:sz w:val="22"/>
          <w:szCs w:val="22"/>
          <w:lang w:eastAsia="zh-CN"/>
        </w:rPr>
        <w:t xml:space="preserve">PUCCH </w:t>
      </w:r>
      <w:r w:rsidR="00AC18CF" w:rsidRPr="00A6696F">
        <w:rPr>
          <w:rFonts w:eastAsia="SimSun"/>
          <w:sz w:val="22"/>
          <w:szCs w:val="22"/>
          <w:lang w:eastAsia="zh-CN"/>
        </w:rPr>
        <w:t>multiplexing window</w:t>
      </w:r>
      <w:r w:rsidR="00257C7A" w:rsidRPr="00A6696F">
        <w:rPr>
          <w:rFonts w:eastAsia="SimSun"/>
          <w:sz w:val="22"/>
          <w:szCs w:val="22"/>
          <w:lang w:eastAsia="zh-CN"/>
        </w:rPr>
        <w:t xml:space="preserve">. </w:t>
      </w:r>
      <w:r w:rsidR="00DE3182">
        <w:rPr>
          <w:rFonts w:eastAsia="SimSun"/>
          <w:sz w:val="22"/>
          <w:szCs w:val="22"/>
          <w:lang w:eastAsia="zh-CN"/>
        </w:rPr>
        <w:t>However, this is not always feasible</w:t>
      </w:r>
      <w:r w:rsidR="005B7A84">
        <w:rPr>
          <w:rFonts w:eastAsia="SimSun"/>
          <w:sz w:val="22"/>
          <w:szCs w:val="22"/>
          <w:lang w:eastAsia="zh-CN"/>
        </w:rPr>
        <w:t xml:space="preserve">, </w:t>
      </w:r>
      <w:r w:rsidR="00D22BC8">
        <w:rPr>
          <w:rFonts w:eastAsia="SimSun"/>
          <w:sz w:val="22"/>
          <w:szCs w:val="22"/>
          <w:lang w:eastAsia="zh-CN"/>
        </w:rPr>
        <w:t>for example</w:t>
      </w:r>
      <w:r w:rsidR="004B15A4">
        <w:rPr>
          <w:rFonts w:eastAsia="SimSun"/>
          <w:sz w:val="22"/>
          <w:szCs w:val="22"/>
          <w:lang w:eastAsia="zh-CN"/>
        </w:rPr>
        <w:t>, due to the UL/DL configuration for TDD</w:t>
      </w:r>
      <w:r w:rsidR="00346B2D">
        <w:rPr>
          <w:rFonts w:eastAsia="SimSun"/>
          <w:sz w:val="22"/>
          <w:szCs w:val="22"/>
          <w:lang w:eastAsia="zh-CN"/>
        </w:rPr>
        <w:t xml:space="preserve">, </w:t>
      </w:r>
      <w:r w:rsidR="004B15A4">
        <w:rPr>
          <w:rFonts w:eastAsia="SimSun"/>
          <w:sz w:val="22"/>
          <w:szCs w:val="22"/>
          <w:lang w:eastAsia="zh-CN"/>
        </w:rPr>
        <w:t>or</w:t>
      </w:r>
      <w:r w:rsidR="00346B2D">
        <w:rPr>
          <w:rFonts w:eastAsia="SimSun"/>
          <w:sz w:val="22"/>
          <w:szCs w:val="22"/>
          <w:lang w:eastAsia="zh-CN"/>
        </w:rPr>
        <w:t xml:space="preserve"> limited </w:t>
      </w:r>
      <w:r w:rsidR="0007383B" w:rsidRPr="0007383B">
        <w:rPr>
          <w:rFonts w:eastAsia="SimSun"/>
          <w:sz w:val="22"/>
          <w:szCs w:val="22"/>
          <w:lang w:eastAsia="zh-CN"/>
        </w:rPr>
        <w:t>PUCCH resources</w:t>
      </w:r>
      <w:r w:rsidR="005B7A84">
        <w:rPr>
          <w:rFonts w:eastAsia="SimSun"/>
          <w:sz w:val="22"/>
          <w:szCs w:val="22"/>
          <w:lang w:eastAsia="zh-CN"/>
        </w:rPr>
        <w:t>.</w:t>
      </w:r>
      <w:r w:rsidR="00AF4E69" w:rsidRPr="00A6696F">
        <w:rPr>
          <w:rFonts w:eastAsia="SimSun"/>
          <w:sz w:val="22"/>
          <w:szCs w:val="22"/>
          <w:lang w:eastAsia="zh-CN"/>
        </w:rPr>
        <w:t xml:space="preserve"> </w:t>
      </w:r>
      <w:r w:rsidR="00BA4921" w:rsidRPr="00A6696F">
        <w:rPr>
          <w:rFonts w:eastAsia="SimSun"/>
          <w:sz w:val="22"/>
          <w:szCs w:val="22"/>
          <w:lang w:eastAsia="zh-CN"/>
        </w:rPr>
        <w:t xml:space="preserve"> </w:t>
      </w:r>
      <w:r w:rsidRPr="00A6696F">
        <w:rPr>
          <w:rFonts w:eastAsia="SimSun"/>
          <w:sz w:val="22"/>
          <w:szCs w:val="22"/>
          <w:lang w:eastAsia="zh-CN"/>
        </w:rPr>
        <w:t xml:space="preserve"> </w:t>
      </w:r>
    </w:p>
    <w:p w:rsidR="00CC774F" w:rsidRDefault="00571054" w:rsidP="00356595">
      <w:pPr>
        <w:overflowPunct w:val="0"/>
        <w:spacing w:before="100" w:beforeAutospacing="1" w:after="100" w:afterAutospacing="1" w:line="300" w:lineRule="auto"/>
        <w:jc w:val="both"/>
        <w:textAlignment w:val="baseline"/>
        <w:rPr>
          <w:sz w:val="22"/>
          <w:szCs w:val="22"/>
        </w:rPr>
      </w:pPr>
      <w:r>
        <w:rPr>
          <w:sz w:val="22"/>
          <w:szCs w:val="22"/>
          <w:lang w:eastAsia="zh-CN"/>
        </w:rPr>
        <w:t>D</w:t>
      </w:r>
      <w:r w:rsidR="0030533A" w:rsidRPr="0030533A">
        <w:rPr>
          <w:sz w:val="22"/>
          <w:szCs w:val="22"/>
          <w:lang w:eastAsia="zh-CN"/>
        </w:rPr>
        <w:t>ynamic codebook</w:t>
      </w:r>
      <w:r w:rsidR="00693B96">
        <w:rPr>
          <w:sz w:val="22"/>
          <w:szCs w:val="22"/>
          <w:lang w:eastAsia="zh-CN"/>
        </w:rPr>
        <w:t xml:space="preserve"> improves the transmission efficiency of HARQ-ACK</w:t>
      </w:r>
      <w:r w:rsidR="00575553">
        <w:rPr>
          <w:sz w:val="22"/>
          <w:szCs w:val="22"/>
          <w:lang w:eastAsia="zh-CN"/>
        </w:rPr>
        <w:t xml:space="preserve"> feedback</w:t>
      </w:r>
      <w:r w:rsidR="0030533A" w:rsidRPr="0030533A">
        <w:rPr>
          <w:sz w:val="22"/>
          <w:szCs w:val="22"/>
          <w:lang w:eastAsia="zh-CN"/>
        </w:rPr>
        <w:t xml:space="preserve">, the counter DAI value and the total DAI value </w:t>
      </w:r>
      <w:r w:rsidR="00CF70DB">
        <w:rPr>
          <w:sz w:val="22"/>
          <w:szCs w:val="22"/>
          <w:lang w:eastAsia="zh-CN"/>
        </w:rPr>
        <w:t>can</w:t>
      </w:r>
      <w:r w:rsidR="0030533A" w:rsidRPr="0030533A">
        <w:rPr>
          <w:sz w:val="22"/>
          <w:szCs w:val="22"/>
          <w:lang w:eastAsia="zh-CN"/>
        </w:rPr>
        <w:t xml:space="preserve"> apply separately for each HARQ-ACK codebook per </w:t>
      </w:r>
      <w:r w:rsidR="0030533A" w:rsidRPr="00C52808">
        <w:rPr>
          <w:sz w:val="22"/>
          <w:szCs w:val="22"/>
          <w:lang w:eastAsia="zh-CN"/>
        </w:rPr>
        <w:t xml:space="preserve">PUCCH. Currently, as there are only </w:t>
      </w:r>
      <w:r w:rsidR="006619B0">
        <w:rPr>
          <w:sz w:val="22"/>
          <w:szCs w:val="22"/>
          <w:lang w:eastAsia="zh-CN"/>
        </w:rPr>
        <w:t>2</w:t>
      </w:r>
      <w:r w:rsidR="0030533A" w:rsidRPr="00C52808">
        <w:rPr>
          <w:sz w:val="22"/>
          <w:szCs w:val="22"/>
          <w:lang w:eastAsia="zh-CN"/>
        </w:rPr>
        <w:t xml:space="preserve"> bits for each counter, the reliability of the dynamic codebook </w:t>
      </w:r>
      <w:r w:rsidR="00332175">
        <w:rPr>
          <w:sz w:val="22"/>
          <w:szCs w:val="22"/>
          <w:lang w:eastAsia="zh-CN"/>
        </w:rPr>
        <w:t>may</w:t>
      </w:r>
      <w:r w:rsidR="0030533A" w:rsidRPr="00C52808">
        <w:rPr>
          <w:sz w:val="22"/>
          <w:szCs w:val="22"/>
          <w:lang w:eastAsia="zh-CN"/>
        </w:rPr>
        <w:t xml:space="preserve"> be compromised if the HARQ-ACK multiplexing window spans across more </w:t>
      </w:r>
      <w:r w:rsidR="00D174EA" w:rsidRPr="00C52808">
        <w:rPr>
          <w:sz w:val="22"/>
          <w:szCs w:val="22"/>
          <w:lang w:eastAsia="zh-CN"/>
        </w:rPr>
        <w:t xml:space="preserve">than </w:t>
      </w:r>
      <w:r w:rsidR="0030533A" w:rsidRPr="00C52808">
        <w:rPr>
          <w:sz w:val="22"/>
          <w:szCs w:val="22"/>
          <w:lang w:eastAsia="zh-CN"/>
        </w:rPr>
        <w:t>4 start timings</w:t>
      </w:r>
      <w:r w:rsidR="006619B0">
        <w:rPr>
          <w:sz w:val="22"/>
          <w:szCs w:val="22"/>
          <w:lang w:eastAsia="zh-CN"/>
        </w:rPr>
        <w:t>/</w:t>
      </w:r>
      <w:r w:rsidR="00F33CA5">
        <w:rPr>
          <w:sz w:val="22"/>
          <w:szCs w:val="22"/>
          <w:lang w:eastAsia="zh-CN"/>
        </w:rPr>
        <w:t>sub</w:t>
      </w:r>
      <w:r w:rsidR="0030533A" w:rsidRPr="00C52808">
        <w:rPr>
          <w:sz w:val="22"/>
          <w:szCs w:val="22"/>
          <w:lang w:eastAsia="zh-CN"/>
        </w:rPr>
        <w:t>-slots.</w:t>
      </w:r>
      <w:r w:rsidR="00A06E7D">
        <w:rPr>
          <w:sz w:val="22"/>
          <w:szCs w:val="22"/>
          <w:lang w:eastAsia="zh-CN"/>
        </w:rPr>
        <w:t xml:space="preserve"> </w:t>
      </w:r>
      <w:r w:rsidR="005B79D4" w:rsidRPr="00C52808">
        <w:rPr>
          <w:sz w:val="22"/>
          <w:szCs w:val="22"/>
          <w:lang w:eastAsia="zh-CN"/>
        </w:rPr>
        <w:t>Th</w:t>
      </w:r>
      <w:r w:rsidR="004A24EC" w:rsidRPr="00C52808">
        <w:rPr>
          <w:sz w:val="22"/>
          <w:szCs w:val="22"/>
          <w:lang w:eastAsia="zh-CN"/>
        </w:rPr>
        <w:t xml:space="preserve">e </w:t>
      </w:r>
      <w:r w:rsidR="00356595" w:rsidRPr="00C52808">
        <w:rPr>
          <w:sz w:val="22"/>
          <w:szCs w:val="22"/>
          <w:lang w:eastAsia="zh-CN"/>
        </w:rPr>
        <w:t>reliability of the dynamic codebook</w:t>
      </w:r>
      <w:r w:rsidR="00536E73">
        <w:rPr>
          <w:sz w:val="22"/>
          <w:szCs w:val="22"/>
          <w:lang w:eastAsia="zh-CN"/>
        </w:rPr>
        <w:t xml:space="preserve"> </w:t>
      </w:r>
      <w:r w:rsidR="006619B0">
        <w:rPr>
          <w:sz w:val="22"/>
          <w:szCs w:val="22"/>
          <w:lang w:eastAsia="zh-CN"/>
        </w:rPr>
        <w:t>needs</w:t>
      </w:r>
      <w:r w:rsidR="00525B8F">
        <w:rPr>
          <w:sz w:val="22"/>
          <w:szCs w:val="22"/>
          <w:lang w:eastAsia="zh-CN"/>
        </w:rPr>
        <w:t xml:space="preserve"> </w:t>
      </w:r>
      <w:r w:rsidR="006619B0">
        <w:rPr>
          <w:sz w:val="22"/>
          <w:szCs w:val="22"/>
          <w:lang w:eastAsia="zh-CN"/>
        </w:rPr>
        <w:t xml:space="preserve">to </w:t>
      </w:r>
      <w:r w:rsidR="00536E73">
        <w:rPr>
          <w:sz w:val="22"/>
          <w:szCs w:val="22"/>
          <w:lang w:eastAsia="zh-CN"/>
        </w:rPr>
        <w:t xml:space="preserve">be improved for </w:t>
      </w:r>
      <w:r w:rsidR="00F33CA5">
        <w:rPr>
          <w:sz w:val="22"/>
          <w:szCs w:val="22"/>
          <w:lang w:eastAsia="zh-CN"/>
        </w:rPr>
        <w:t>U</w:t>
      </w:r>
      <w:r w:rsidR="00536E73">
        <w:rPr>
          <w:sz w:val="22"/>
          <w:szCs w:val="22"/>
          <w:lang w:eastAsia="zh-CN"/>
        </w:rPr>
        <w:t>RLLC</w:t>
      </w:r>
      <w:r w:rsidR="00356595" w:rsidRPr="00C52808">
        <w:rPr>
          <w:sz w:val="22"/>
          <w:szCs w:val="22"/>
          <w:lang w:eastAsia="zh-CN"/>
        </w:rPr>
        <w:t>.</w:t>
      </w:r>
      <w:r w:rsidR="00356595" w:rsidRPr="00D07045">
        <w:rPr>
          <w:sz w:val="22"/>
          <w:szCs w:val="22"/>
        </w:rPr>
        <w:t xml:space="preserve"> </w:t>
      </w:r>
    </w:p>
    <w:p w:rsidR="00F06FA5" w:rsidRPr="008C6D99" w:rsidRDefault="00F06FA5" w:rsidP="00F06FA5">
      <w:pPr>
        <w:overflowPunct w:val="0"/>
        <w:spacing w:before="100" w:beforeAutospacing="1" w:after="100" w:afterAutospacing="1" w:line="300" w:lineRule="auto"/>
        <w:jc w:val="both"/>
        <w:textAlignment w:val="baseline"/>
        <w:rPr>
          <w:b/>
          <w:u w:val="single"/>
        </w:rPr>
      </w:pPr>
      <w:r w:rsidRPr="008C6D99">
        <w:rPr>
          <w:b/>
          <w:u w:val="single"/>
        </w:rPr>
        <w:t>Release-15 Definition of C-DAI/T-DAI</w:t>
      </w:r>
    </w:p>
    <w:p w:rsidR="00F06FA5" w:rsidRPr="00F06FA5" w:rsidRDefault="00F06FA5" w:rsidP="00F06FA5">
      <w:pPr>
        <w:overflowPunct w:val="0"/>
        <w:spacing w:before="100" w:beforeAutospacing="1" w:after="100" w:afterAutospacing="1" w:line="300" w:lineRule="auto"/>
        <w:jc w:val="both"/>
        <w:textAlignment w:val="baseline"/>
        <w:rPr>
          <w:sz w:val="16"/>
          <w:szCs w:val="16"/>
        </w:rPr>
      </w:pPr>
      <w:r w:rsidRPr="00F06FA5">
        <w:rPr>
          <w:sz w:val="16"/>
          <w:szCs w:val="16"/>
        </w:rPr>
        <w:t>C-DAI:  A value of the counter downlink assignment indicator (DAI) field in DCI format 1_0 or DCI format 1_1 denotes the accumulative number of {serving cell, PDCCH monitoring occasion} pair(s) for PDSCH reception(s) associated with DCI format 1_0 or DCI format 1_1, up to the current serving cell and current PDCCH monitoring occasion, first in increasing order of serving cell index and then in increasing order of PDCCH monitoring occasion index.</w:t>
      </w:r>
    </w:p>
    <w:p w:rsidR="00F06FA5" w:rsidRPr="00F06FA5" w:rsidRDefault="00F06FA5" w:rsidP="00F06FA5">
      <w:pPr>
        <w:overflowPunct w:val="0"/>
        <w:spacing w:before="100" w:beforeAutospacing="1" w:after="100" w:afterAutospacing="1" w:line="300" w:lineRule="auto"/>
        <w:jc w:val="both"/>
        <w:textAlignment w:val="baseline"/>
        <w:rPr>
          <w:sz w:val="16"/>
          <w:szCs w:val="16"/>
        </w:rPr>
      </w:pPr>
      <w:r w:rsidRPr="00F06FA5">
        <w:rPr>
          <w:sz w:val="16"/>
          <w:szCs w:val="16"/>
        </w:rPr>
        <w:t>T-DAI: The value of the total DAI, when present [TS 38.212], in DCI format 1_1 denotes the total number of {serving cell, PDCCH monitoring occasion} pair(s) in which PDSCH reception(s) associated with DCI format 1_0 or DCI format 1_1 is present, up to the current PDCCH monitoring occasion and shall be updated from PDCCH monitoring occasion to PDCCH monitoring occasion.</w:t>
      </w:r>
    </w:p>
    <w:p w:rsidR="003A0DAF" w:rsidRDefault="00347C33" w:rsidP="003A0DAF">
      <w:pPr>
        <w:overflowPunct w:val="0"/>
        <w:spacing w:before="100" w:beforeAutospacing="1" w:after="100" w:afterAutospacing="1" w:line="300" w:lineRule="auto"/>
        <w:jc w:val="both"/>
        <w:textAlignment w:val="baseline"/>
        <w:rPr>
          <w:sz w:val="22"/>
          <w:szCs w:val="22"/>
        </w:rPr>
      </w:pPr>
      <w:r>
        <w:rPr>
          <w:sz w:val="22"/>
          <w:szCs w:val="22"/>
        </w:rPr>
        <w:t xml:space="preserve">Comparison of </w:t>
      </w:r>
      <w:r w:rsidR="005B51C9">
        <w:rPr>
          <w:sz w:val="22"/>
          <w:szCs w:val="22"/>
        </w:rPr>
        <w:t xml:space="preserve">the </w:t>
      </w:r>
      <w:r w:rsidR="006619B0">
        <w:rPr>
          <w:sz w:val="22"/>
          <w:szCs w:val="22"/>
        </w:rPr>
        <w:t xml:space="preserve">current </w:t>
      </w:r>
      <w:r w:rsidR="00410C78">
        <w:rPr>
          <w:sz w:val="22"/>
          <w:szCs w:val="22"/>
        </w:rPr>
        <w:t>definition of DAI counters</w:t>
      </w:r>
      <w:r w:rsidR="00700D3D">
        <w:rPr>
          <w:sz w:val="22"/>
          <w:szCs w:val="22"/>
        </w:rPr>
        <w:t xml:space="preserve"> </w:t>
      </w:r>
      <w:r w:rsidR="003A0DAF">
        <w:rPr>
          <w:sz w:val="22"/>
          <w:szCs w:val="22"/>
        </w:rPr>
        <w:t xml:space="preserve">and some enhancements </w:t>
      </w:r>
      <w:r w:rsidR="00700D3D">
        <w:rPr>
          <w:sz w:val="22"/>
          <w:szCs w:val="22"/>
        </w:rPr>
        <w:t>are depicted in Figure 1</w:t>
      </w:r>
      <w:r w:rsidR="00410C78">
        <w:rPr>
          <w:sz w:val="22"/>
          <w:szCs w:val="22"/>
        </w:rPr>
        <w:t xml:space="preserve">. </w:t>
      </w:r>
    </w:p>
    <w:p w:rsidR="003A0DAF" w:rsidRPr="008C6D99" w:rsidRDefault="003A0DAF" w:rsidP="003A0DAF">
      <w:pPr>
        <w:overflowPunct w:val="0"/>
        <w:spacing w:before="100" w:beforeAutospacing="1" w:after="100" w:afterAutospacing="1" w:line="300" w:lineRule="auto"/>
        <w:jc w:val="both"/>
        <w:textAlignment w:val="baseline"/>
        <w:rPr>
          <w:b/>
          <w:u w:val="single"/>
        </w:rPr>
      </w:pPr>
      <w:r>
        <w:rPr>
          <w:b/>
          <w:u w:val="single"/>
        </w:rPr>
        <w:t>New</w:t>
      </w:r>
      <w:r w:rsidRPr="008C6D99">
        <w:rPr>
          <w:b/>
          <w:u w:val="single"/>
        </w:rPr>
        <w:t xml:space="preserve"> Definition of T-DAI</w:t>
      </w:r>
    </w:p>
    <w:p w:rsidR="003A0DAF" w:rsidRPr="00F06FA5" w:rsidRDefault="002E7801" w:rsidP="003A0DAF">
      <w:pPr>
        <w:overflowPunct w:val="0"/>
        <w:spacing w:before="100" w:beforeAutospacing="1" w:after="100" w:afterAutospacing="1" w:line="300" w:lineRule="auto"/>
        <w:jc w:val="both"/>
        <w:textAlignment w:val="baseline"/>
        <w:rPr>
          <w:sz w:val="16"/>
          <w:szCs w:val="16"/>
        </w:rPr>
      </w:pPr>
      <w:r w:rsidRPr="002E7801">
        <w:rPr>
          <w:sz w:val="16"/>
          <w:szCs w:val="16"/>
        </w:rPr>
        <w:t>T-DAI: The value of the total DAI, when present, in DCI format 1_1 denotes the total number of slot/sub-lot</w:t>
      </w:r>
      <w:r w:rsidR="00B74656">
        <w:rPr>
          <w:sz w:val="16"/>
          <w:szCs w:val="16"/>
        </w:rPr>
        <w:t>(s)</w:t>
      </w:r>
      <w:r w:rsidR="00A72A4D">
        <w:rPr>
          <w:sz w:val="16"/>
          <w:szCs w:val="16"/>
        </w:rPr>
        <w:t>/multiple-slots</w:t>
      </w:r>
      <w:r w:rsidRPr="002E7801">
        <w:rPr>
          <w:sz w:val="16"/>
          <w:szCs w:val="16"/>
        </w:rPr>
        <w:t xml:space="preserve"> in which PDSCH transmission(s) associated with DCI format 1_1 occur(s), up to the current slot/sub-slot</w:t>
      </w:r>
      <w:r w:rsidR="003630C0" w:rsidRPr="003630C0">
        <w:rPr>
          <w:sz w:val="16"/>
          <w:szCs w:val="16"/>
        </w:rPr>
        <w:t>/multiple-slots</w:t>
      </w:r>
      <w:r w:rsidRPr="002E7801">
        <w:rPr>
          <w:sz w:val="16"/>
          <w:szCs w:val="16"/>
        </w:rPr>
        <w:t>, in increasing order of slot/sub-slot</w:t>
      </w:r>
      <w:r w:rsidR="003630C0" w:rsidRPr="003630C0">
        <w:rPr>
          <w:sz w:val="16"/>
          <w:szCs w:val="16"/>
        </w:rPr>
        <w:t>/</w:t>
      </w:r>
      <w:r w:rsidR="000D2AA8">
        <w:rPr>
          <w:sz w:val="16"/>
          <w:szCs w:val="16"/>
        </w:rPr>
        <w:t xml:space="preserve"> </w:t>
      </w:r>
      <w:r w:rsidR="003630C0" w:rsidRPr="003630C0">
        <w:rPr>
          <w:sz w:val="16"/>
          <w:szCs w:val="16"/>
        </w:rPr>
        <w:t>multiple-slots</w:t>
      </w:r>
      <w:r w:rsidRPr="002E7801">
        <w:rPr>
          <w:sz w:val="16"/>
          <w:szCs w:val="16"/>
        </w:rPr>
        <w:t xml:space="preserve"> index.</w:t>
      </w:r>
      <w:r w:rsidR="003630C0">
        <w:rPr>
          <w:sz w:val="16"/>
          <w:szCs w:val="16"/>
        </w:rPr>
        <w:t xml:space="preserve"> Note that ‘multiple-slots’ is considered </w:t>
      </w:r>
      <w:r w:rsidR="000D2AA8">
        <w:rPr>
          <w:sz w:val="16"/>
          <w:szCs w:val="16"/>
        </w:rPr>
        <w:t xml:space="preserve">here </w:t>
      </w:r>
      <w:r w:rsidR="003630C0">
        <w:rPr>
          <w:sz w:val="16"/>
          <w:szCs w:val="16"/>
        </w:rPr>
        <w:t xml:space="preserve">for </w:t>
      </w:r>
      <w:r w:rsidR="00F04190">
        <w:rPr>
          <w:sz w:val="16"/>
          <w:szCs w:val="16"/>
        </w:rPr>
        <w:t xml:space="preserve">higher </w:t>
      </w:r>
      <w:r w:rsidR="003630C0">
        <w:rPr>
          <w:sz w:val="16"/>
          <w:szCs w:val="16"/>
        </w:rPr>
        <w:t xml:space="preserve">subcarrier spacing cases such as 120kHz or </w:t>
      </w:r>
      <w:r w:rsidR="00F04190">
        <w:rPr>
          <w:sz w:val="16"/>
          <w:szCs w:val="16"/>
        </w:rPr>
        <w:t>more</w:t>
      </w:r>
      <w:r w:rsidR="003630C0">
        <w:rPr>
          <w:sz w:val="16"/>
          <w:szCs w:val="16"/>
        </w:rPr>
        <w:t xml:space="preserve">. </w:t>
      </w:r>
    </w:p>
    <w:p w:rsidR="00CC197B" w:rsidRDefault="00CC197B" w:rsidP="00CC197B">
      <w:pPr>
        <w:overflowPunct w:val="0"/>
        <w:spacing w:before="100" w:beforeAutospacing="1" w:after="100" w:afterAutospacing="1" w:line="300" w:lineRule="auto"/>
        <w:jc w:val="both"/>
        <w:textAlignment w:val="baseline"/>
        <w:rPr>
          <w:sz w:val="22"/>
          <w:szCs w:val="22"/>
        </w:rPr>
      </w:pPr>
      <w:r w:rsidRPr="004609CD">
        <w:rPr>
          <w:sz w:val="22"/>
          <w:szCs w:val="22"/>
        </w:rPr>
        <w:lastRenderedPageBreak/>
        <w:t xml:space="preserve">For example, the maximum number of PDSCH transmissions </w:t>
      </w:r>
      <w:r>
        <w:rPr>
          <w:sz w:val="22"/>
          <w:szCs w:val="22"/>
        </w:rPr>
        <w:t>in a</w:t>
      </w:r>
      <w:r w:rsidRPr="004609CD">
        <w:rPr>
          <w:sz w:val="22"/>
          <w:szCs w:val="22"/>
        </w:rPr>
        <w:t xml:space="preserve"> slot</w:t>
      </w:r>
      <w:r>
        <w:rPr>
          <w:sz w:val="22"/>
          <w:szCs w:val="22"/>
        </w:rPr>
        <w:t xml:space="preserve"> (</w:t>
      </w:r>
      <w:r w:rsidRPr="004609CD">
        <w:rPr>
          <w:sz w:val="22"/>
          <w:szCs w:val="22"/>
        </w:rPr>
        <w:t>sub-slot</w:t>
      </w:r>
      <w:r>
        <w:rPr>
          <w:sz w:val="22"/>
          <w:szCs w:val="22"/>
        </w:rPr>
        <w:t>)</w:t>
      </w:r>
      <w:r w:rsidRPr="004609CD">
        <w:rPr>
          <w:sz w:val="22"/>
          <w:szCs w:val="22"/>
        </w:rPr>
        <w:t xml:space="preserve"> can be used to determine the number of HARQ-ACK bits for each corresponding ‘C-DAI’ and</w:t>
      </w:r>
      <w:r>
        <w:rPr>
          <w:sz w:val="22"/>
          <w:szCs w:val="22"/>
        </w:rPr>
        <w:t>/or</w:t>
      </w:r>
      <w:r w:rsidRPr="004609CD">
        <w:rPr>
          <w:sz w:val="22"/>
          <w:szCs w:val="22"/>
        </w:rPr>
        <w:t xml:space="preserve"> ‘T-DAI’ value </w:t>
      </w:r>
      <w:r>
        <w:rPr>
          <w:sz w:val="22"/>
          <w:szCs w:val="22"/>
        </w:rPr>
        <w:t>(</w:t>
      </w:r>
      <w:r w:rsidRPr="004609CD">
        <w:rPr>
          <w:sz w:val="22"/>
          <w:szCs w:val="22"/>
        </w:rPr>
        <w:t>pair</w:t>
      </w:r>
      <w:r>
        <w:rPr>
          <w:sz w:val="22"/>
          <w:szCs w:val="22"/>
        </w:rPr>
        <w:t>)</w:t>
      </w:r>
      <w:r w:rsidRPr="004609CD">
        <w:rPr>
          <w:sz w:val="22"/>
          <w:szCs w:val="22"/>
        </w:rPr>
        <w:t xml:space="preserve"> in a dynamic codebook.</w:t>
      </w:r>
      <w:r w:rsidRPr="00BD0BC0">
        <w:rPr>
          <w:sz w:val="22"/>
          <w:szCs w:val="22"/>
        </w:rPr>
        <w:t xml:space="preserve"> </w:t>
      </w:r>
      <w:r>
        <w:rPr>
          <w:sz w:val="22"/>
          <w:szCs w:val="22"/>
        </w:rPr>
        <w:t>L</w:t>
      </w:r>
      <w:r w:rsidRPr="006827F5">
        <w:rPr>
          <w:sz w:val="22"/>
          <w:szCs w:val="22"/>
        </w:rPr>
        <w:t xml:space="preserve">et x be the maximum number of </w:t>
      </w:r>
      <w:proofErr w:type="gramStart"/>
      <w:r w:rsidRPr="006827F5">
        <w:rPr>
          <w:sz w:val="22"/>
          <w:szCs w:val="22"/>
        </w:rPr>
        <w:t>candidate</w:t>
      </w:r>
      <w:proofErr w:type="gramEnd"/>
      <w:r w:rsidRPr="006827F5">
        <w:rPr>
          <w:sz w:val="22"/>
          <w:szCs w:val="22"/>
        </w:rPr>
        <w:t xml:space="preserve"> PDSCH receptions </w:t>
      </w:r>
      <w:r>
        <w:rPr>
          <w:sz w:val="22"/>
          <w:szCs w:val="22"/>
        </w:rPr>
        <w:t>in a</w:t>
      </w:r>
      <w:r w:rsidRPr="006827F5">
        <w:rPr>
          <w:sz w:val="22"/>
          <w:szCs w:val="22"/>
        </w:rPr>
        <w:t xml:space="preserve"> slot </w:t>
      </w:r>
      <w:r>
        <w:rPr>
          <w:sz w:val="22"/>
          <w:szCs w:val="22"/>
        </w:rPr>
        <w:t>(</w:t>
      </w:r>
      <w:r w:rsidRPr="006827F5">
        <w:rPr>
          <w:sz w:val="22"/>
          <w:szCs w:val="22"/>
        </w:rPr>
        <w:t>sub-slot</w:t>
      </w:r>
      <w:r>
        <w:rPr>
          <w:sz w:val="22"/>
          <w:szCs w:val="22"/>
        </w:rPr>
        <w:t>).</w:t>
      </w:r>
      <w:r w:rsidRPr="006827F5">
        <w:rPr>
          <w:sz w:val="22"/>
          <w:szCs w:val="22"/>
        </w:rPr>
        <w:t xml:space="preserve"> </w:t>
      </w:r>
      <w:r>
        <w:rPr>
          <w:sz w:val="22"/>
          <w:szCs w:val="22"/>
        </w:rPr>
        <w:t>For DCI Format 1_0,</w:t>
      </w:r>
      <w:r w:rsidRPr="00841EA0">
        <w:rPr>
          <w:sz w:val="22"/>
          <w:szCs w:val="22"/>
        </w:rPr>
        <w:t xml:space="preserve"> </w:t>
      </w:r>
      <w:r w:rsidRPr="00841EA0">
        <w:rPr>
          <w:i/>
          <w:sz w:val="22"/>
          <w:szCs w:val="22"/>
        </w:rPr>
        <w:t>x</w:t>
      </w:r>
      <w:r w:rsidRPr="00841EA0">
        <w:rPr>
          <w:sz w:val="22"/>
          <w:szCs w:val="22"/>
        </w:rPr>
        <w:t xml:space="preserve"> bits feedback is always present for each slot</w:t>
      </w:r>
      <w:r>
        <w:rPr>
          <w:sz w:val="22"/>
          <w:szCs w:val="22"/>
        </w:rPr>
        <w:t xml:space="preserve"> (</w:t>
      </w:r>
      <w:r w:rsidRPr="00841EA0">
        <w:rPr>
          <w:sz w:val="22"/>
          <w:szCs w:val="22"/>
        </w:rPr>
        <w:t>sub-slot</w:t>
      </w:r>
      <w:r>
        <w:rPr>
          <w:sz w:val="22"/>
          <w:szCs w:val="22"/>
        </w:rPr>
        <w:t>)</w:t>
      </w:r>
      <w:r w:rsidRPr="00841EA0">
        <w:rPr>
          <w:sz w:val="22"/>
          <w:szCs w:val="22"/>
        </w:rPr>
        <w:t xml:space="preserve">. </w:t>
      </w:r>
      <w:r>
        <w:rPr>
          <w:sz w:val="22"/>
          <w:szCs w:val="22"/>
        </w:rPr>
        <w:t>T</w:t>
      </w:r>
      <w:r w:rsidRPr="00431B3A">
        <w:rPr>
          <w:sz w:val="22"/>
          <w:szCs w:val="22"/>
        </w:rPr>
        <w:t xml:space="preserve">he number of PDSCH transmissions </w:t>
      </w:r>
      <w:r>
        <w:rPr>
          <w:sz w:val="22"/>
          <w:szCs w:val="22"/>
        </w:rPr>
        <w:t>in a</w:t>
      </w:r>
      <w:r w:rsidRPr="00431B3A">
        <w:rPr>
          <w:sz w:val="22"/>
          <w:szCs w:val="22"/>
        </w:rPr>
        <w:t xml:space="preserve"> slot is typically lower than the number of PDCCH monitoring occasions, considering </w:t>
      </w:r>
      <w:r>
        <w:rPr>
          <w:sz w:val="22"/>
          <w:szCs w:val="22"/>
        </w:rPr>
        <w:t xml:space="preserve">URLLC traffic characteristics and </w:t>
      </w:r>
      <w:r w:rsidRPr="00431B3A">
        <w:rPr>
          <w:sz w:val="22"/>
          <w:szCs w:val="22"/>
        </w:rPr>
        <w:t>PDSCH duration of 2,4,7 symbols.</w:t>
      </w:r>
    </w:p>
    <w:p w:rsidR="00CC197B" w:rsidRDefault="00CC197B" w:rsidP="00CC197B">
      <w:pPr>
        <w:overflowPunct w:val="0"/>
        <w:spacing w:before="100" w:beforeAutospacing="1" w:after="100" w:afterAutospacing="1" w:line="300" w:lineRule="auto"/>
        <w:jc w:val="center"/>
        <w:textAlignment w:val="baseline"/>
        <w:rPr>
          <w:sz w:val="22"/>
          <w:szCs w:val="22"/>
        </w:rPr>
      </w:pPr>
      <w:r>
        <w:rPr>
          <w:noProof/>
          <w:sz w:val="22"/>
          <w:szCs w:val="22"/>
        </w:rPr>
        <w:drawing>
          <wp:inline distT="0" distB="0" distL="0" distR="0" wp14:anchorId="2B3C2B26" wp14:editId="3E5009FA">
            <wp:extent cx="5126990" cy="17678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6990" cy="1767840"/>
                    </a:xfrm>
                    <a:prstGeom prst="rect">
                      <a:avLst/>
                    </a:prstGeom>
                    <a:noFill/>
                  </pic:spPr>
                </pic:pic>
              </a:graphicData>
            </a:graphic>
          </wp:inline>
        </w:drawing>
      </w:r>
    </w:p>
    <w:p w:rsidR="00CC197B" w:rsidRDefault="00CC197B" w:rsidP="00CC197B">
      <w:pPr>
        <w:overflowPunct w:val="0"/>
        <w:spacing w:before="100" w:beforeAutospacing="1" w:after="100" w:afterAutospacing="1" w:line="300" w:lineRule="auto"/>
        <w:jc w:val="center"/>
        <w:textAlignment w:val="baseline"/>
        <w:rPr>
          <w:sz w:val="22"/>
          <w:szCs w:val="22"/>
        </w:rPr>
      </w:pPr>
      <w:r>
        <w:rPr>
          <w:sz w:val="22"/>
          <w:szCs w:val="22"/>
        </w:rPr>
        <w:t>Figure 1: C-DAI/T-DAI of dynamic codebook for URLLC transmission</w:t>
      </w:r>
    </w:p>
    <w:p w:rsidR="00A0417E" w:rsidRPr="00141620" w:rsidRDefault="00D254F7" w:rsidP="00D254F7">
      <w:pPr>
        <w:overflowPunct w:val="0"/>
        <w:spacing w:after="0"/>
        <w:jc w:val="both"/>
        <w:textAlignment w:val="baseline"/>
        <w:rPr>
          <w:rFonts w:asciiTheme="minorHAnsi" w:hAnsiTheme="minorHAnsi" w:cstheme="minorHAnsi"/>
          <w:u w:val="single"/>
        </w:rPr>
      </w:pPr>
      <w:r w:rsidRPr="00141620">
        <w:rPr>
          <w:rFonts w:asciiTheme="minorHAnsi" w:hAnsiTheme="minorHAnsi" w:cstheme="minorHAnsi"/>
          <w:u w:val="single"/>
        </w:rPr>
        <w:t xml:space="preserve">Rel-15 </w:t>
      </w:r>
      <w:r w:rsidR="0084662A" w:rsidRPr="00141620">
        <w:rPr>
          <w:rFonts w:asciiTheme="minorHAnsi" w:hAnsiTheme="minorHAnsi" w:cstheme="minorHAnsi"/>
          <w:u w:val="single"/>
        </w:rPr>
        <w:t>definition</w:t>
      </w:r>
      <w:r w:rsidR="00ED7DFA" w:rsidRPr="00141620">
        <w:rPr>
          <w:rFonts w:asciiTheme="minorHAnsi" w:hAnsiTheme="minorHAnsi" w:cstheme="minorHAnsi"/>
          <w:u w:val="single"/>
        </w:rPr>
        <w:t xml:space="preserve"> of</w:t>
      </w:r>
      <w:r w:rsidR="00ED7DFA" w:rsidRPr="00141620">
        <w:rPr>
          <w:b/>
          <w:sz w:val="22"/>
          <w:szCs w:val="22"/>
          <w:u w:val="single"/>
        </w:rPr>
        <w:t xml:space="preserve"> </w:t>
      </w:r>
      <w:r w:rsidR="00ED7DFA" w:rsidRPr="00141620">
        <w:rPr>
          <w:sz w:val="22"/>
          <w:szCs w:val="22"/>
          <w:u w:val="single"/>
        </w:rPr>
        <w:t>d</w:t>
      </w:r>
      <w:r w:rsidRPr="00141620">
        <w:rPr>
          <w:rFonts w:asciiTheme="minorHAnsi" w:hAnsiTheme="minorHAnsi" w:cstheme="minorHAnsi"/>
          <w:u w:val="single"/>
        </w:rPr>
        <w:t xml:space="preserve">ynamic </w:t>
      </w:r>
      <w:r w:rsidR="00ED7DFA" w:rsidRPr="00141620">
        <w:rPr>
          <w:rFonts w:asciiTheme="minorHAnsi" w:hAnsiTheme="minorHAnsi" w:cstheme="minorHAnsi"/>
          <w:u w:val="single"/>
        </w:rPr>
        <w:t>c</w:t>
      </w:r>
      <w:r w:rsidRPr="00141620">
        <w:rPr>
          <w:rFonts w:asciiTheme="minorHAnsi" w:hAnsiTheme="minorHAnsi" w:cstheme="minorHAnsi"/>
          <w:u w:val="single"/>
        </w:rPr>
        <w:t xml:space="preserve">odebook </w:t>
      </w:r>
    </w:p>
    <w:p w:rsidR="00D254F7" w:rsidRPr="00FF4589" w:rsidRDefault="00D254F7" w:rsidP="00D254F7">
      <w:pPr>
        <w:overflowPunct w:val="0"/>
        <w:spacing w:after="0"/>
        <w:jc w:val="both"/>
        <w:textAlignment w:val="baseline"/>
        <w:rPr>
          <w:rFonts w:asciiTheme="minorHAnsi" w:hAnsiTheme="minorHAnsi" w:cstheme="minorHAnsi"/>
          <w:sz w:val="16"/>
          <w:szCs w:val="16"/>
        </w:rPr>
      </w:pPr>
      <w:r w:rsidRPr="00141620">
        <w:rPr>
          <w:rFonts w:asciiTheme="minorHAnsi" w:hAnsiTheme="minorHAnsi" w:cstheme="minorHAnsi"/>
          <w:color w:val="0000FF"/>
        </w:rPr>
        <w:t xml:space="preserve">ACK/NACK bits = 11 1 </w:t>
      </w:r>
      <w:r w:rsidRPr="00A0417E">
        <w:rPr>
          <w:rFonts w:asciiTheme="minorHAnsi" w:hAnsiTheme="minorHAnsi" w:cstheme="minorHAnsi"/>
        </w:rPr>
        <w:tab/>
      </w:r>
      <w:r w:rsidRPr="00FF4589">
        <w:rPr>
          <w:rFonts w:asciiTheme="minorHAnsi" w:hAnsiTheme="minorHAnsi" w:cstheme="minorHAnsi"/>
          <w:sz w:val="16"/>
          <w:szCs w:val="16"/>
        </w:rPr>
        <w:t xml:space="preserve"> </w:t>
      </w:r>
    </w:p>
    <w:p w:rsidR="00D254F7" w:rsidRPr="00FF4589" w:rsidRDefault="00D254F7" w:rsidP="00D254F7">
      <w:pPr>
        <w:overflowPunct w:val="0"/>
        <w:spacing w:after="0"/>
        <w:jc w:val="both"/>
        <w:textAlignment w:val="baseline"/>
        <w:rPr>
          <w:rFonts w:asciiTheme="minorHAnsi" w:hAnsiTheme="minorHAnsi" w:cstheme="minorHAnsi"/>
          <w:sz w:val="16"/>
          <w:szCs w:val="16"/>
        </w:rPr>
      </w:pPr>
      <w:r w:rsidRPr="00FF4589">
        <w:rPr>
          <w:rFonts w:asciiTheme="minorHAnsi" w:hAnsiTheme="minorHAnsi" w:cstheme="minorHAnsi"/>
          <w:sz w:val="16"/>
          <w:szCs w:val="16"/>
        </w:rPr>
        <w:t>Sub-Slot 0 (C-DAI=0, T-DAI=0; C-DAI=1, T-DAI=1)</w:t>
      </w:r>
    </w:p>
    <w:p w:rsidR="00D254F7" w:rsidRPr="00FF4589" w:rsidRDefault="00D254F7" w:rsidP="00D254F7">
      <w:pPr>
        <w:overflowPunct w:val="0"/>
        <w:spacing w:after="0"/>
        <w:jc w:val="both"/>
        <w:textAlignment w:val="baseline"/>
        <w:rPr>
          <w:rFonts w:asciiTheme="minorHAnsi" w:hAnsiTheme="minorHAnsi" w:cstheme="minorHAnsi"/>
          <w:sz w:val="16"/>
          <w:szCs w:val="16"/>
        </w:rPr>
      </w:pPr>
      <w:r w:rsidRPr="00FF4589">
        <w:rPr>
          <w:rFonts w:asciiTheme="minorHAnsi" w:hAnsiTheme="minorHAnsi" w:cstheme="minorHAnsi"/>
          <w:sz w:val="16"/>
          <w:szCs w:val="16"/>
        </w:rPr>
        <w:t>Sub-Slot 1 (C-DAI=2, T-DAI=2; C-DAI=3, T-DAI=3)</w:t>
      </w:r>
    </w:p>
    <w:p w:rsidR="00D254F7" w:rsidRPr="00FF4589" w:rsidRDefault="00D254F7" w:rsidP="00D254F7">
      <w:pPr>
        <w:overflowPunct w:val="0"/>
        <w:spacing w:after="0"/>
        <w:jc w:val="both"/>
        <w:textAlignment w:val="baseline"/>
        <w:rPr>
          <w:rFonts w:asciiTheme="minorHAnsi" w:hAnsiTheme="minorHAnsi" w:cstheme="minorHAnsi"/>
          <w:sz w:val="16"/>
          <w:szCs w:val="16"/>
        </w:rPr>
      </w:pPr>
      <w:r w:rsidRPr="00FF4589">
        <w:rPr>
          <w:rFonts w:asciiTheme="minorHAnsi" w:hAnsiTheme="minorHAnsi" w:cstheme="minorHAnsi"/>
          <w:sz w:val="16"/>
          <w:szCs w:val="16"/>
        </w:rPr>
        <w:t>Sub-slot 2 (C-DAI=0, T-DAI=0; C-DAI=1, T-DAI=1)</w:t>
      </w:r>
    </w:p>
    <w:p w:rsidR="00852526" w:rsidRPr="00FF4589" w:rsidRDefault="00D254F7" w:rsidP="00D254F7">
      <w:pPr>
        <w:overflowPunct w:val="0"/>
        <w:spacing w:after="0"/>
        <w:jc w:val="both"/>
        <w:textAlignment w:val="baseline"/>
        <w:rPr>
          <w:rFonts w:asciiTheme="minorHAnsi" w:hAnsiTheme="minorHAnsi" w:cstheme="minorHAnsi"/>
          <w:sz w:val="16"/>
          <w:szCs w:val="16"/>
        </w:rPr>
      </w:pPr>
      <w:r w:rsidRPr="00FF4589">
        <w:rPr>
          <w:rFonts w:asciiTheme="minorHAnsi" w:hAnsiTheme="minorHAnsi" w:cstheme="minorHAnsi"/>
          <w:sz w:val="16"/>
          <w:szCs w:val="16"/>
        </w:rPr>
        <w:t>Sub-slot 3 (C-DAI=2, T-DAI=2)</w:t>
      </w:r>
    </w:p>
    <w:p w:rsidR="0054302A" w:rsidRPr="000D729A" w:rsidRDefault="0054302A" w:rsidP="00D254F7">
      <w:pPr>
        <w:overflowPunct w:val="0"/>
        <w:spacing w:after="0"/>
        <w:jc w:val="both"/>
        <w:textAlignment w:val="baseline"/>
        <w:rPr>
          <w:rFonts w:asciiTheme="minorHAnsi" w:hAnsiTheme="minorHAnsi" w:cstheme="minorHAnsi"/>
          <w:sz w:val="22"/>
          <w:szCs w:val="22"/>
        </w:rPr>
      </w:pPr>
    </w:p>
    <w:p w:rsidR="00141620" w:rsidRPr="00141620" w:rsidRDefault="00141620" w:rsidP="00141620">
      <w:pPr>
        <w:kinsoku w:val="0"/>
        <w:overflowPunct w:val="0"/>
        <w:spacing w:after="0"/>
        <w:contextualSpacing/>
        <w:textAlignment w:val="baseline"/>
        <w:rPr>
          <w:rFonts w:asciiTheme="minorHAnsi" w:hAnsiTheme="minorHAnsi" w:cstheme="minorHAnsi"/>
          <w:u w:val="single"/>
        </w:rPr>
      </w:pPr>
      <w:r w:rsidRPr="00141620">
        <w:rPr>
          <w:rFonts w:asciiTheme="minorHAnsi" w:eastAsia="HGPSoeiKakugothicUB" w:hAnsiTheme="minorHAnsi" w:cstheme="minorHAnsi"/>
          <w:iCs/>
          <w:u w:val="single"/>
          <w:lang w:eastAsia="zh-CN"/>
        </w:rPr>
        <w:t>New definition of dynamic codebook</w:t>
      </w:r>
      <w:r w:rsidRPr="00141620">
        <w:rPr>
          <w:rFonts w:asciiTheme="minorHAnsi" w:hAnsiTheme="minorHAnsi" w:cstheme="minorHAnsi"/>
          <w:u w:val="single"/>
        </w:rPr>
        <w:t xml:space="preserve"> </w:t>
      </w:r>
    </w:p>
    <w:p w:rsidR="00141620" w:rsidRPr="00141620" w:rsidRDefault="00141620" w:rsidP="00141620">
      <w:pPr>
        <w:kinsoku w:val="0"/>
        <w:overflowPunct w:val="0"/>
        <w:spacing w:after="0"/>
        <w:contextualSpacing/>
        <w:textAlignment w:val="baseline"/>
        <w:rPr>
          <w:rFonts w:asciiTheme="minorHAnsi" w:hAnsiTheme="minorHAnsi" w:cstheme="minorHAnsi"/>
          <w:color w:val="0000FF"/>
          <w:lang w:eastAsia="zh-CN"/>
        </w:rPr>
      </w:pPr>
      <w:r w:rsidRPr="00141620">
        <w:rPr>
          <w:rFonts w:asciiTheme="minorHAnsi" w:eastAsia="HGPSoeiKakugothicUB" w:hAnsiTheme="minorHAnsi" w:cstheme="minorHAnsi"/>
          <w:iCs/>
          <w:color w:val="0000FF"/>
          <w:lang w:eastAsia="zh-CN"/>
        </w:rPr>
        <w:t xml:space="preserve">ACK/NACK bits = 11 00 00 10 (x=2 per sub-slot as </w:t>
      </w:r>
      <w:r>
        <w:rPr>
          <w:rFonts w:asciiTheme="minorHAnsi" w:eastAsia="HGPSoeiKakugothicUB" w:hAnsiTheme="minorHAnsi" w:cstheme="minorHAnsi"/>
          <w:iCs/>
          <w:color w:val="0000FF"/>
          <w:lang w:eastAsia="zh-CN"/>
        </w:rPr>
        <w:t xml:space="preserve">shown </w:t>
      </w:r>
      <w:r w:rsidRPr="00141620">
        <w:rPr>
          <w:rFonts w:asciiTheme="minorHAnsi" w:eastAsia="HGPSoeiKakugothicUB" w:hAnsiTheme="minorHAnsi" w:cstheme="minorHAnsi"/>
          <w:iCs/>
          <w:color w:val="0000FF"/>
          <w:lang w:eastAsia="zh-CN"/>
        </w:rPr>
        <w:t>in Figure 1)</w:t>
      </w:r>
    </w:p>
    <w:p w:rsidR="00141620" w:rsidRPr="004609CD" w:rsidRDefault="00141620" w:rsidP="00141620">
      <w:pPr>
        <w:kinsoku w:val="0"/>
        <w:overflowPunct w:val="0"/>
        <w:spacing w:after="0"/>
        <w:contextualSpacing/>
        <w:textAlignment w:val="baseline"/>
        <w:rPr>
          <w:rFonts w:asciiTheme="minorHAnsi" w:hAnsiTheme="minorHAnsi" w:cstheme="minorHAnsi"/>
          <w:sz w:val="16"/>
          <w:szCs w:val="16"/>
          <w:lang w:eastAsia="zh-CN"/>
        </w:rPr>
      </w:pPr>
      <w:r w:rsidRPr="004609CD">
        <w:rPr>
          <w:rFonts w:asciiTheme="minorHAnsi" w:eastAsia="HGPSoeiKakugothicUB" w:hAnsiTheme="minorHAnsi" w:cstheme="minorHAnsi"/>
          <w:sz w:val="16"/>
          <w:szCs w:val="16"/>
          <w:lang w:eastAsia="zh-CN"/>
        </w:rPr>
        <w:t>sub-slot 0 (C-DAI=0, T-DAI=0; C-DAI=</w:t>
      </w:r>
      <w:r>
        <w:rPr>
          <w:rFonts w:asciiTheme="minorHAnsi" w:eastAsia="HGPSoeiKakugothicUB" w:hAnsiTheme="minorHAnsi" w:cstheme="minorHAnsi"/>
          <w:sz w:val="16"/>
          <w:szCs w:val="16"/>
          <w:lang w:eastAsia="zh-CN"/>
        </w:rPr>
        <w:t>1</w:t>
      </w:r>
      <w:r w:rsidRPr="004609CD">
        <w:rPr>
          <w:rFonts w:asciiTheme="minorHAnsi" w:eastAsia="HGPSoeiKakugothicUB" w:hAnsiTheme="minorHAnsi" w:cstheme="minorHAnsi"/>
          <w:sz w:val="16"/>
          <w:szCs w:val="16"/>
          <w:lang w:eastAsia="zh-CN"/>
        </w:rPr>
        <w:t>, T-DAI=</w:t>
      </w:r>
      <w:r>
        <w:rPr>
          <w:rFonts w:asciiTheme="minorHAnsi" w:eastAsia="HGPSoeiKakugothicUB" w:hAnsiTheme="minorHAnsi" w:cstheme="minorHAnsi"/>
          <w:sz w:val="16"/>
          <w:szCs w:val="16"/>
          <w:lang w:eastAsia="zh-CN"/>
        </w:rPr>
        <w:t>0</w:t>
      </w:r>
      <w:r w:rsidRPr="004609CD">
        <w:rPr>
          <w:rFonts w:asciiTheme="minorHAnsi" w:eastAsia="HGPSoeiKakugothicUB" w:hAnsiTheme="minorHAnsi" w:cstheme="minorHAnsi"/>
          <w:sz w:val="16"/>
          <w:szCs w:val="16"/>
          <w:lang w:eastAsia="zh-CN"/>
        </w:rPr>
        <w:t>)</w:t>
      </w:r>
      <w:r w:rsidRPr="004609CD">
        <w:rPr>
          <w:rFonts w:asciiTheme="minorHAnsi" w:eastAsia="HGPSoeiKakugothicUB" w:hAnsiTheme="minorHAnsi" w:cstheme="minorHAnsi"/>
          <w:sz w:val="16"/>
          <w:szCs w:val="16"/>
          <w:lang w:eastAsia="zh-CN"/>
        </w:rPr>
        <w:tab/>
      </w:r>
      <w:r w:rsidRPr="004609CD">
        <w:rPr>
          <w:rFonts w:asciiTheme="minorHAnsi" w:eastAsia="HGPSoeiKakugothicUB" w:hAnsiTheme="minorHAnsi" w:cstheme="minorHAnsi"/>
          <w:sz w:val="16"/>
          <w:szCs w:val="16"/>
          <w:lang w:eastAsia="zh-CN"/>
        </w:rPr>
        <w:tab/>
      </w:r>
      <w:r w:rsidRPr="004609CD">
        <w:rPr>
          <w:rFonts w:asciiTheme="minorHAnsi" w:eastAsia="HGPSoeiKakugothicUB" w:hAnsiTheme="minorHAnsi" w:cstheme="minorHAnsi"/>
          <w:sz w:val="16"/>
          <w:szCs w:val="16"/>
          <w:lang w:eastAsia="zh-CN"/>
        </w:rPr>
        <w:tab/>
      </w:r>
      <w:r w:rsidRPr="004609CD">
        <w:rPr>
          <w:rFonts w:asciiTheme="minorHAnsi" w:eastAsia="HGPSoeiKakugothicUB" w:hAnsiTheme="minorHAnsi" w:cstheme="minorHAnsi"/>
          <w:sz w:val="16"/>
          <w:szCs w:val="16"/>
          <w:lang w:eastAsia="zh-CN"/>
        </w:rPr>
        <w:tab/>
      </w:r>
      <w:r w:rsidRPr="004609CD">
        <w:rPr>
          <w:rFonts w:asciiTheme="minorHAnsi" w:eastAsia="HGPSoeiKakugothicUB" w:hAnsiTheme="minorHAnsi" w:cstheme="minorHAnsi"/>
          <w:sz w:val="16"/>
          <w:szCs w:val="16"/>
          <w:lang w:eastAsia="zh-CN"/>
        </w:rPr>
        <w:tab/>
      </w:r>
    </w:p>
    <w:p w:rsidR="00141620" w:rsidRPr="004609CD" w:rsidRDefault="00141620" w:rsidP="00141620">
      <w:pPr>
        <w:kinsoku w:val="0"/>
        <w:overflowPunct w:val="0"/>
        <w:spacing w:after="0"/>
        <w:contextualSpacing/>
        <w:textAlignment w:val="baseline"/>
        <w:rPr>
          <w:rFonts w:asciiTheme="minorHAnsi" w:hAnsiTheme="minorHAnsi" w:cstheme="minorHAnsi"/>
          <w:sz w:val="16"/>
          <w:szCs w:val="16"/>
          <w:lang w:eastAsia="zh-CN"/>
        </w:rPr>
      </w:pPr>
      <w:r w:rsidRPr="004609CD">
        <w:rPr>
          <w:rFonts w:asciiTheme="minorHAnsi" w:eastAsia="HGPSoeiKakugothicUB" w:hAnsiTheme="minorHAnsi" w:cstheme="minorHAnsi"/>
          <w:sz w:val="16"/>
          <w:szCs w:val="16"/>
          <w:lang w:eastAsia="zh-CN"/>
        </w:rPr>
        <w:t>sub-slot 1 (C-DAI=</w:t>
      </w:r>
      <w:r>
        <w:rPr>
          <w:rFonts w:asciiTheme="minorHAnsi" w:eastAsia="HGPSoeiKakugothicUB" w:hAnsiTheme="minorHAnsi" w:cstheme="minorHAnsi"/>
          <w:sz w:val="16"/>
          <w:szCs w:val="16"/>
          <w:lang w:eastAsia="zh-CN"/>
        </w:rPr>
        <w:t>2</w:t>
      </w:r>
      <w:r w:rsidRPr="004609CD">
        <w:rPr>
          <w:rFonts w:asciiTheme="minorHAnsi" w:eastAsia="HGPSoeiKakugothicUB" w:hAnsiTheme="minorHAnsi" w:cstheme="minorHAnsi"/>
          <w:sz w:val="16"/>
          <w:szCs w:val="16"/>
          <w:lang w:eastAsia="zh-CN"/>
        </w:rPr>
        <w:t>, T-DAI=</w:t>
      </w:r>
      <w:r>
        <w:rPr>
          <w:rFonts w:asciiTheme="minorHAnsi" w:eastAsia="HGPSoeiKakugothicUB" w:hAnsiTheme="minorHAnsi" w:cstheme="minorHAnsi"/>
          <w:sz w:val="16"/>
          <w:szCs w:val="16"/>
          <w:lang w:eastAsia="zh-CN"/>
        </w:rPr>
        <w:t>1</w:t>
      </w:r>
      <w:r w:rsidRPr="004609CD">
        <w:rPr>
          <w:rFonts w:asciiTheme="minorHAnsi" w:eastAsia="HGPSoeiKakugothicUB" w:hAnsiTheme="minorHAnsi" w:cstheme="minorHAnsi"/>
          <w:sz w:val="16"/>
          <w:szCs w:val="16"/>
          <w:lang w:eastAsia="zh-CN"/>
        </w:rPr>
        <w:t>; C-DAI=</w:t>
      </w:r>
      <w:r>
        <w:rPr>
          <w:rFonts w:asciiTheme="minorHAnsi" w:eastAsia="HGPSoeiKakugothicUB" w:hAnsiTheme="minorHAnsi" w:cstheme="minorHAnsi"/>
          <w:sz w:val="16"/>
          <w:szCs w:val="16"/>
          <w:lang w:eastAsia="zh-CN"/>
        </w:rPr>
        <w:t>3</w:t>
      </w:r>
      <w:r w:rsidRPr="004609CD">
        <w:rPr>
          <w:rFonts w:asciiTheme="minorHAnsi" w:eastAsia="HGPSoeiKakugothicUB" w:hAnsiTheme="minorHAnsi" w:cstheme="minorHAnsi"/>
          <w:sz w:val="16"/>
          <w:szCs w:val="16"/>
          <w:lang w:eastAsia="zh-CN"/>
        </w:rPr>
        <w:t>, T-DAI=</w:t>
      </w:r>
      <w:r>
        <w:rPr>
          <w:rFonts w:asciiTheme="minorHAnsi" w:eastAsia="HGPSoeiKakugothicUB" w:hAnsiTheme="minorHAnsi" w:cstheme="minorHAnsi"/>
          <w:sz w:val="16"/>
          <w:szCs w:val="16"/>
          <w:lang w:eastAsia="zh-CN"/>
        </w:rPr>
        <w:t>1</w:t>
      </w:r>
      <w:r w:rsidRPr="004609CD">
        <w:rPr>
          <w:rFonts w:asciiTheme="minorHAnsi" w:eastAsia="HGPSoeiKakugothicUB" w:hAnsiTheme="minorHAnsi" w:cstheme="minorHAnsi"/>
          <w:sz w:val="16"/>
          <w:szCs w:val="16"/>
          <w:lang w:eastAsia="zh-CN"/>
        </w:rPr>
        <w:t>)</w:t>
      </w:r>
      <w:r w:rsidRPr="004609CD">
        <w:rPr>
          <w:rFonts w:asciiTheme="minorHAnsi" w:eastAsia="HGPSoeiKakugothicUB" w:hAnsiTheme="minorHAnsi" w:cstheme="minorHAnsi"/>
          <w:sz w:val="16"/>
          <w:szCs w:val="16"/>
          <w:lang w:eastAsia="zh-CN"/>
        </w:rPr>
        <w:tab/>
      </w:r>
      <w:r w:rsidRPr="004609CD">
        <w:rPr>
          <w:rFonts w:asciiTheme="minorHAnsi" w:eastAsia="HGPSoeiKakugothicUB" w:hAnsiTheme="minorHAnsi" w:cstheme="minorHAnsi"/>
          <w:sz w:val="16"/>
          <w:szCs w:val="16"/>
          <w:lang w:eastAsia="zh-CN"/>
        </w:rPr>
        <w:tab/>
      </w:r>
      <w:r w:rsidRPr="004609CD">
        <w:rPr>
          <w:rFonts w:asciiTheme="minorHAnsi" w:eastAsia="HGPSoeiKakugothicUB" w:hAnsiTheme="minorHAnsi" w:cstheme="minorHAnsi"/>
          <w:sz w:val="16"/>
          <w:szCs w:val="16"/>
          <w:lang w:eastAsia="zh-CN"/>
        </w:rPr>
        <w:tab/>
      </w:r>
      <w:r w:rsidRPr="004609CD">
        <w:rPr>
          <w:rFonts w:asciiTheme="minorHAnsi" w:eastAsia="HGPSoeiKakugothicUB" w:hAnsiTheme="minorHAnsi" w:cstheme="minorHAnsi"/>
          <w:sz w:val="16"/>
          <w:szCs w:val="16"/>
          <w:lang w:eastAsia="zh-CN"/>
        </w:rPr>
        <w:tab/>
      </w:r>
    </w:p>
    <w:p w:rsidR="00141620" w:rsidRPr="004609CD" w:rsidRDefault="00141620" w:rsidP="00141620">
      <w:pPr>
        <w:kinsoku w:val="0"/>
        <w:overflowPunct w:val="0"/>
        <w:spacing w:after="0"/>
        <w:contextualSpacing/>
        <w:textAlignment w:val="baseline"/>
        <w:rPr>
          <w:rFonts w:asciiTheme="minorHAnsi" w:hAnsiTheme="minorHAnsi" w:cstheme="minorHAnsi"/>
          <w:sz w:val="16"/>
          <w:szCs w:val="16"/>
          <w:lang w:eastAsia="zh-CN"/>
        </w:rPr>
      </w:pPr>
      <w:r w:rsidRPr="004609CD">
        <w:rPr>
          <w:rFonts w:asciiTheme="minorHAnsi" w:eastAsia="HGPSoeiKakugothicUB" w:hAnsiTheme="minorHAnsi" w:cstheme="minorHAnsi"/>
          <w:sz w:val="16"/>
          <w:szCs w:val="16"/>
          <w:lang w:eastAsia="zh-CN"/>
        </w:rPr>
        <w:t>sub-slot 2 (C-DAI=</w:t>
      </w:r>
      <w:r>
        <w:rPr>
          <w:rFonts w:asciiTheme="minorHAnsi" w:eastAsia="HGPSoeiKakugothicUB" w:hAnsiTheme="minorHAnsi" w:cstheme="minorHAnsi"/>
          <w:sz w:val="16"/>
          <w:szCs w:val="16"/>
          <w:lang w:eastAsia="zh-CN"/>
        </w:rPr>
        <w:t>0</w:t>
      </w:r>
      <w:r w:rsidRPr="004609CD">
        <w:rPr>
          <w:rFonts w:asciiTheme="minorHAnsi" w:eastAsia="HGPSoeiKakugothicUB" w:hAnsiTheme="minorHAnsi" w:cstheme="minorHAnsi"/>
          <w:sz w:val="16"/>
          <w:szCs w:val="16"/>
          <w:lang w:eastAsia="zh-CN"/>
        </w:rPr>
        <w:t>, T-DAI=</w:t>
      </w:r>
      <w:r>
        <w:rPr>
          <w:rFonts w:asciiTheme="minorHAnsi" w:eastAsia="HGPSoeiKakugothicUB" w:hAnsiTheme="minorHAnsi" w:cstheme="minorHAnsi"/>
          <w:sz w:val="16"/>
          <w:szCs w:val="16"/>
          <w:lang w:eastAsia="zh-CN"/>
        </w:rPr>
        <w:t>2</w:t>
      </w:r>
      <w:r w:rsidRPr="004609CD">
        <w:rPr>
          <w:rFonts w:asciiTheme="minorHAnsi" w:eastAsia="HGPSoeiKakugothicUB" w:hAnsiTheme="minorHAnsi" w:cstheme="minorHAnsi"/>
          <w:sz w:val="16"/>
          <w:szCs w:val="16"/>
          <w:lang w:eastAsia="zh-CN"/>
        </w:rPr>
        <w:t>; C-DAI=</w:t>
      </w:r>
      <w:r>
        <w:rPr>
          <w:rFonts w:asciiTheme="minorHAnsi" w:eastAsia="HGPSoeiKakugothicUB" w:hAnsiTheme="minorHAnsi" w:cstheme="minorHAnsi"/>
          <w:sz w:val="16"/>
          <w:szCs w:val="16"/>
          <w:lang w:eastAsia="zh-CN"/>
        </w:rPr>
        <w:t>1</w:t>
      </w:r>
      <w:r w:rsidRPr="004609CD">
        <w:rPr>
          <w:rFonts w:asciiTheme="minorHAnsi" w:eastAsia="HGPSoeiKakugothicUB" w:hAnsiTheme="minorHAnsi" w:cstheme="minorHAnsi"/>
          <w:sz w:val="16"/>
          <w:szCs w:val="16"/>
          <w:lang w:eastAsia="zh-CN"/>
        </w:rPr>
        <w:t>, T-DAI=</w:t>
      </w:r>
      <w:r>
        <w:rPr>
          <w:rFonts w:asciiTheme="minorHAnsi" w:eastAsia="HGPSoeiKakugothicUB" w:hAnsiTheme="minorHAnsi" w:cstheme="minorHAnsi"/>
          <w:sz w:val="16"/>
          <w:szCs w:val="16"/>
          <w:lang w:eastAsia="zh-CN"/>
        </w:rPr>
        <w:t>2</w:t>
      </w:r>
      <w:r w:rsidRPr="004609CD">
        <w:rPr>
          <w:rFonts w:asciiTheme="minorHAnsi" w:eastAsia="HGPSoeiKakugothicUB" w:hAnsiTheme="minorHAnsi" w:cstheme="minorHAnsi"/>
          <w:sz w:val="16"/>
          <w:szCs w:val="16"/>
          <w:lang w:eastAsia="zh-CN"/>
        </w:rPr>
        <w:t xml:space="preserve">) </w:t>
      </w:r>
      <w:r w:rsidRPr="004609CD">
        <w:rPr>
          <w:rFonts w:asciiTheme="minorHAnsi" w:eastAsia="HGPSoeiKakugothicUB" w:hAnsiTheme="minorHAnsi" w:cstheme="minorHAnsi"/>
          <w:sz w:val="16"/>
          <w:szCs w:val="16"/>
          <w:lang w:eastAsia="zh-CN"/>
        </w:rPr>
        <w:tab/>
      </w:r>
      <w:r w:rsidRPr="004609CD">
        <w:rPr>
          <w:rFonts w:asciiTheme="minorHAnsi" w:eastAsia="HGPSoeiKakugothicUB" w:hAnsiTheme="minorHAnsi" w:cstheme="minorHAnsi"/>
          <w:sz w:val="16"/>
          <w:szCs w:val="16"/>
          <w:lang w:eastAsia="zh-CN"/>
        </w:rPr>
        <w:tab/>
      </w:r>
      <w:r w:rsidRPr="004609CD">
        <w:rPr>
          <w:rFonts w:asciiTheme="minorHAnsi" w:eastAsia="HGPSoeiKakugothicUB" w:hAnsiTheme="minorHAnsi" w:cstheme="minorHAnsi"/>
          <w:sz w:val="16"/>
          <w:szCs w:val="16"/>
          <w:lang w:eastAsia="zh-CN"/>
        </w:rPr>
        <w:tab/>
      </w:r>
      <w:r w:rsidRPr="004609CD">
        <w:rPr>
          <w:rFonts w:asciiTheme="minorHAnsi" w:eastAsia="HGPSoeiKakugothicUB" w:hAnsiTheme="minorHAnsi" w:cstheme="minorHAnsi"/>
          <w:sz w:val="16"/>
          <w:szCs w:val="16"/>
          <w:lang w:eastAsia="zh-CN"/>
        </w:rPr>
        <w:tab/>
        <w:t xml:space="preserve"> </w:t>
      </w:r>
    </w:p>
    <w:p w:rsidR="00141620" w:rsidRPr="00FF4589" w:rsidRDefault="00141620" w:rsidP="00141620">
      <w:pPr>
        <w:overflowPunct w:val="0"/>
        <w:spacing w:after="0"/>
        <w:jc w:val="both"/>
        <w:textAlignment w:val="baseline"/>
        <w:rPr>
          <w:rFonts w:asciiTheme="minorHAnsi" w:hAnsiTheme="minorHAnsi" w:cstheme="minorHAnsi"/>
          <w:sz w:val="16"/>
          <w:szCs w:val="16"/>
        </w:rPr>
      </w:pPr>
      <w:r w:rsidRPr="004609CD">
        <w:rPr>
          <w:rFonts w:asciiTheme="minorHAnsi" w:eastAsia="HGPSoeiKakugothicUB" w:hAnsiTheme="minorHAnsi" w:cstheme="minorHAnsi"/>
          <w:sz w:val="16"/>
          <w:szCs w:val="16"/>
          <w:lang w:eastAsia="zh-CN"/>
        </w:rPr>
        <w:t>sub-slot 3 (C-DAI=</w:t>
      </w:r>
      <w:r>
        <w:rPr>
          <w:rFonts w:asciiTheme="minorHAnsi" w:eastAsia="HGPSoeiKakugothicUB" w:hAnsiTheme="minorHAnsi" w:cstheme="minorHAnsi"/>
          <w:sz w:val="16"/>
          <w:szCs w:val="16"/>
          <w:lang w:eastAsia="zh-CN"/>
        </w:rPr>
        <w:t>2</w:t>
      </w:r>
      <w:r w:rsidRPr="004609CD">
        <w:rPr>
          <w:rFonts w:asciiTheme="minorHAnsi" w:eastAsia="HGPSoeiKakugothicUB" w:hAnsiTheme="minorHAnsi" w:cstheme="minorHAnsi"/>
          <w:sz w:val="16"/>
          <w:szCs w:val="16"/>
          <w:lang w:eastAsia="zh-CN"/>
        </w:rPr>
        <w:t>, T-DAI=</w:t>
      </w:r>
      <w:r>
        <w:rPr>
          <w:rFonts w:asciiTheme="minorHAnsi" w:eastAsia="HGPSoeiKakugothicUB" w:hAnsiTheme="minorHAnsi" w:cstheme="minorHAnsi"/>
          <w:sz w:val="16"/>
          <w:szCs w:val="16"/>
          <w:lang w:eastAsia="zh-CN"/>
        </w:rPr>
        <w:t>3</w:t>
      </w:r>
      <w:r w:rsidRPr="004609CD">
        <w:rPr>
          <w:rFonts w:asciiTheme="minorHAnsi" w:eastAsia="HGPSoeiKakugothicUB" w:hAnsiTheme="minorHAnsi" w:cstheme="minorHAnsi"/>
          <w:sz w:val="16"/>
          <w:szCs w:val="16"/>
          <w:lang w:eastAsia="zh-CN"/>
        </w:rPr>
        <w:t>)</w:t>
      </w:r>
    </w:p>
    <w:p w:rsidR="008D6AE0" w:rsidRDefault="002A05F3" w:rsidP="00356595">
      <w:pPr>
        <w:overflowPunct w:val="0"/>
        <w:spacing w:before="100" w:beforeAutospacing="1" w:after="100" w:afterAutospacing="1" w:line="300" w:lineRule="auto"/>
        <w:jc w:val="both"/>
        <w:textAlignment w:val="baseline"/>
        <w:rPr>
          <w:b/>
          <w:sz w:val="22"/>
          <w:szCs w:val="22"/>
        </w:rPr>
      </w:pPr>
      <w:r>
        <w:rPr>
          <w:b/>
          <w:sz w:val="22"/>
          <w:szCs w:val="22"/>
        </w:rPr>
        <w:t xml:space="preserve">Proposal </w:t>
      </w:r>
      <w:r w:rsidR="00B1797E">
        <w:rPr>
          <w:b/>
          <w:sz w:val="22"/>
          <w:szCs w:val="22"/>
        </w:rPr>
        <w:t>3</w:t>
      </w:r>
      <w:r>
        <w:rPr>
          <w:b/>
          <w:sz w:val="22"/>
          <w:szCs w:val="22"/>
        </w:rPr>
        <w:t xml:space="preserve">: </w:t>
      </w:r>
      <w:r w:rsidR="00605466">
        <w:rPr>
          <w:b/>
          <w:sz w:val="22"/>
          <w:szCs w:val="22"/>
        </w:rPr>
        <w:t xml:space="preserve">Mechanisms to improve the reliability of </w:t>
      </w:r>
      <w:r w:rsidR="00F110CC">
        <w:rPr>
          <w:b/>
          <w:sz w:val="22"/>
          <w:szCs w:val="22"/>
        </w:rPr>
        <w:t xml:space="preserve">dynamic </w:t>
      </w:r>
      <w:r w:rsidR="0056240B">
        <w:rPr>
          <w:b/>
          <w:sz w:val="22"/>
          <w:szCs w:val="22"/>
        </w:rPr>
        <w:t>codebook</w:t>
      </w:r>
      <w:r w:rsidR="00605466">
        <w:rPr>
          <w:b/>
          <w:sz w:val="22"/>
          <w:szCs w:val="22"/>
        </w:rPr>
        <w:t xml:space="preserve"> </w:t>
      </w:r>
      <w:r w:rsidR="00B1797E">
        <w:rPr>
          <w:b/>
          <w:sz w:val="22"/>
          <w:szCs w:val="22"/>
        </w:rPr>
        <w:t>should</w:t>
      </w:r>
      <w:r w:rsidR="00605466">
        <w:rPr>
          <w:b/>
          <w:sz w:val="22"/>
          <w:szCs w:val="22"/>
        </w:rPr>
        <w:t xml:space="preserve"> be considered</w:t>
      </w:r>
      <w:r w:rsidR="0056240B">
        <w:rPr>
          <w:b/>
          <w:sz w:val="22"/>
          <w:szCs w:val="22"/>
        </w:rPr>
        <w:t>.</w:t>
      </w:r>
    </w:p>
    <w:p w:rsidR="00B1797E" w:rsidRPr="00D06240" w:rsidRDefault="009B60FD" w:rsidP="00B1797E">
      <w:pPr>
        <w:pStyle w:val="Heading3"/>
      </w:pPr>
      <w:r>
        <w:t>M</w:t>
      </w:r>
      <w:r w:rsidR="00B1797E" w:rsidRPr="00D06240">
        <w:t>aximum number of PUCCH transmissions for HARQ-ACK in a slot</w:t>
      </w:r>
    </w:p>
    <w:p w:rsidR="00B1797E" w:rsidRPr="00341C04" w:rsidRDefault="00B1797E" w:rsidP="00B1797E">
      <w:pPr>
        <w:overflowPunct w:val="0"/>
        <w:spacing w:before="100" w:beforeAutospacing="1" w:after="100" w:afterAutospacing="1" w:line="300" w:lineRule="auto"/>
        <w:jc w:val="both"/>
        <w:textAlignment w:val="baseline"/>
        <w:rPr>
          <w:sz w:val="22"/>
          <w:szCs w:val="22"/>
        </w:rPr>
      </w:pPr>
      <w:r w:rsidRPr="00B2722B">
        <w:rPr>
          <w:sz w:val="22"/>
          <w:szCs w:val="22"/>
        </w:rPr>
        <w:t xml:space="preserve">Although the PDCCH monitoring occasions per slot can be increased to symbol level, the maximum number of PUCCH transmissions including HARQ-ACK in a slot </w:t>
      </w:r>
      <w:r>
        <w:rPr>
          <w:sz w:val="22"/>
          <w:szCs w:val="22"/>
        </w:rPr>
        <w:t>may</w:t>
      </w:r>
      <w:r w:rsidRPr="00B2722B">
        <w:rPr>
          <w:sz w:val="22"/>
          <w:szCs w:val="22"/>
        </w:rPr>
        <w:t xml:space="preserve"> be specified for </w:t>
      </w:r>
      <w:proofErr w:type="spellStart"/>
      <w:r w:rsidRPr="00B2722B">
        <w:rPr>
          <w:sz w:val="22"/>
          <w:szCs w:val="22"/>
        </w:rPr>
        <w:t>eMBB</w:t>
      </w:r>
      <w:proofErr w:type="spellEnd"/>
      <w:r w:rsidRPr="00B2722B">
        <w:rPr>
          <w:sz w:val="22"/>
          <w:szCs w:val="22"/>
        </w:rPr>
        <w:t xml:space="preserve"> and URLLC </w:t>
      </w:r>
      <w:r w:rsidRPr="00341C04">
        <w:rPr>
          <w:sz w:val="22"/>
          <w:szCs w:val="22"/>
        </w:rPr>
        <w:t xml:space="preserve">respectively to meet the UE processing time constraints. </w:t>
      </w:r>
    </w:p>
    <w:p w:rsidR="00B1797E" w:rsidRPr="00561D02" w:rsidRDefault="00B1797E" w:rsidP="00B1797E">
      <w:pPr>
        <w:spacing w:after="160" w:line="300" w:lineRule="auto"/>
        <w:contextualSpacing/>
        <w:jc w:val="both"/>
        <w:rPr>
          <w:sz w:val="22"/>
          <w:szCs w:val="22"/>
        </w:rPr>
      </w:pPr>
      <w:r>
        <w:rPr>
          <w:sz w:val="22"/>
          <w:szCs w:val="22"/>
        </w:rPr>
        <w:t xml:space="preserve">Consider the </w:t>
      </w:r>
      <w:r w:rsidRPr="00A6696F">
        <w:rPr>
          <w:sz w:val="22"/>
          <w:szCs w:val="22"/>
        </w:rPr>
        <w:t>typical values of N1 at 2.5, 5 or 10 symbols</w:t>
      </w:r>
      <w:r>
        <w:rPr>
          <w:sz w:val="22"/>
          <w:szCs w:val="22"/>
        </w:rPr>
        <w:t xml:space="preserve"> [4]</w:t>
      </w:r>
      <w:r w:rsidRPr="0034287E">
        <w:rPr>
          <w:rFonts w:eastAsia="Calibri"/>
          <w:sz w:val="22"/>
          <w:szCs w:val="22"/>
          <w:lang w:eastAsia="zh-CN"/>
        </w:rPr>
        <w:t xml:space="preserve"> </w:t>
      </w:r>
      <w:r>
        <w:rPr>
          <w:rFonts w:eastAsia="Calibri"/>
          <w:sz w:val="22"/>
          <w:szCs w:val="22"/>
          <w:lang w:eastAsia="zh-CN"/>
        </w:rPr>
        <w:t>(</w:t>
      </w:r>
      <w:r w:rsidRPr="00341C04">
        <w:rPr>
          <w:rFonts w:eastAsia="Calibri"/>
          <w:sz w:val="22"/>
          <w:szCs w:val="22"/>
          <w:lang w:eastAsia="zh-CN"/>
        </w:rPr>
        <w:t>N</w:t>
      </w:r>
      <w:r w:rsidRPr="00341C04">
        <w:rPr>
          <w:rFonts w:eastAsia="Calibri"/>
          <w:sz w:val="22"/>
          <w:szCs w:val="22"/>
          <w:vertAlign w:val="subscript"/>
          <w:lang w:eastAsia="zh-CN"/>
        </w:rPr>
        <w:t>1</w:t>
      </w:r>
      <w:r w:rsidRPr="00341C04">
        <w:rPr>
          <w:rFonts w:eastAsia="Calibri"/>
          <w:sz w:val="22"/>
          <w:szCs w:val="22"/>
          <w:lang w:eastAsia="zh-CN"/>
        </w:rPr>
        <w:t xml:space="preserve"> is the number of OFDM symbols required for UE processing from the end of PDSCH to the earliest possible start of the corresponding ACK/NACK transmission on PUSCH or PUCCH from UE perspective</w:t>
      </w:r>
      <w:r>
        <w:rPr>
          <w:rFonts w:eastAsia="Calibri"/>
          <w:sz w:val="22"/>
          <w:szCs w:val="22"/>
          <w:lang w:eastAsia="zh-CN"/>
        </w:rPr>
        <w:t>)</w:t>
      </w:r>
      <w:r w:rsidRPr="00A6696F">
        <w:rPr>
          <w:sz w:val="22"/>
          <w:szCs w:val="22"/>
        </w:rPr>
        <w:t xml:space="preserve">, the number of PUCCH transmissions including HARQ-ACK bits associated for each carrier of each slot can be </w:t>
      </w:r>
      <w:r>
        <w:rPr>
          <w:sz w:val="22"/>
          <w:szCs w:val="22"/>
        </w:rPr>
        <w:t xml:space="preserve">limited </w:t>
      </w:r>
      <w:r w:rsidRPr="00A6696F">
        <w:rPr>
          <w:sz w:val="22"/>
          <w:szCs w:val="22"/>
        </w:rPr>
        <w:t>for URLLC services.</w:t>
      </w:r>
      <w:r w:rsidRPr="00A6696F">
        <w:t xml:space="preserve"> </w:t>
      </w:r>
      <w:r w:rsidR="00572A14" w:rsidRPr="0012731C">
        <w:rPr>
          <w:sz w:val="22"/>
          <w:szCs w:val="22"/>
        </w:rPr>
        <w:t xml:space="preserve">Multiple codebooks for URLLC might be beneficial for 15kHz SCS where the latency requirement cannot be met in Rel-15, while not essential for higher SCS where the requirement of latency can be met. </w:t>
      </w:r>
      <w:r w:rsidRPr="0012731C">
        <w:rPr>
          <w:sz w:val="22"/>
          <w:szCs w:val="22"/>
        </w:rPr>
        <w:t>However, in case of TDD, PUCCH transmission in a slot may be associated with PDSCHs of multiple slots. In addition, for the case of carrier</w:t>
      </w:r>
      <w:r w:rsidRPr="00561D02">
        <w:rPr>
          <w:sz w:val="22"/>
          <w:szCs w:val="22"/>
        </w:rPr>
        <w:t xml:space="preserve"> aggregation, multiple HARQ-ACKs from multiple cells may be multiplexed on a </w:t>
      </w:r>
      <w:r w:rsidRPr="00561D02">
        <w:rPr>
          <w:sz w:val="22"/>
          <w:szCs w:val="22"/>
        </w:rPr>
        <w:lastRenderedPageBreak/>
        <w:t xml:space="preserve">PUCCH. Therefore, </w:t>
      </w:r>
      <w:r>
        <w:rPr>
          <w:sz w:val="22"/>
          <w:szCs w:val="22"/>
        </w:rPr>
        <w:t xml:space="preserve">the number of </w:t>
      </w:r>
      <w:r w:rsidRPr="00561D02">
        <w:rPr>
          <w:sz w:val="22"/>
          <w:szCs w:val="22"/>
        </w:rPr>
        <w:t>PUCCH</w:t>
      </w:r>
      <w:r>
        <w:rPr>
          <w:sz w:val="22"/>
          <w:szCs w:val="22"/>
        </w:rPr>
        <w:t xml:space="preserve"> tran</w:t>
      </w:r>
      <w:r w:rsidRPr="00561D02">
        <w:rPr>
          <w:sz w:val="22"/>
          <w:szCs w:val="22"/>
        </w:rPr>
        <w:t>s</w:t>
      </w:r>
      <w:r>
        <w:rPr>
          <w:sz w:val="22"/>
          <w:szCs w:val="22"/>
        </w:rPr>
        <w:t>missions</w:t>
      </w:r>
      <w:r w:rsidRPr="00561D02">
        <w:rPr>
          <w:sz w:val="22"/>
          <w:szCs w:val="22"/>
        </w:rPr>
        <w:t xml:space="preserve"> </w:t>
      </w:r>
      <w:r>
        <w:rPr>
          <w:sz w:val="22"/>
          <w:szCs w:val="22"/>
        </w:rPr>
        <w:t>including</w:t>
      </w:r>
      <w:r w:rsidRPr="00561D02">
        <w:rPr>
          <w:sz w:val="22"/>
          <w:szCs w:val="22"/>
        </w:rPr>
        <w:t xml:space="preserve"> HARQ-ACK </w:t>
      </w:r>
      <w:r>
        <w:rPr>
          <w:sz w:val="22"/>
          <w:szCs w:val="22"/>
        </w:rPr>
        <w:t xml:space="preserve">bits </w:t>
      </w:r>
      <w:r w:rsidRPr="00561D02">
        <w:rPr>
          <w:sz w:val="22"/>
          <w:szCs w:val="22"/>
        </w:rPr>
        <w:t xml:space="preserve">per slot may </w:t>
      </w:r>
      <w:r>
        <w:rPr>
          <w:sz w:val="22"/>
          <w:szCs w:val="22"/>
        </w:rPr>
        <w:t>need to be configurable</w:t>
      </w:r>
      <w:r w:rsidRPr="00561D02">
        <w:rPr>
          <w:sz w:val="22"/>
          <w:szCs w:val="22"/>
        </w:rPr>
        <w:t>.</w:t>
      </w:r>
    </w:p>
    <w:p w:rsidR="00B1797E" w:rsidRPr="00A6696F" w:rsidRDefault="00B1797E" w:rsidP="00B1797E">
      <w:pPr>
        <w:overflowPunct w:val="0"/>
        <w:spacing w:before="100" w:beforeAutospacing="1" w:after="100" w:afterAutospacing="1" w:line="300" w:lineRule="auto"/>
        <w:jc w:val="both"/>
        <w:textAlignment w:val="baseline"/>
        <w:rPr>
          <w:b/>
          <w:sz w:val="22"/>
          <w:szCs w:val="22"/>
          <w:lang w:eastAsia="zh-CN"/>
        </w:rPr>
      </w:pPr>
      <w:r w:rsidRPr="00A6696F">
        <w:rPr>
          <w:b/>
          <w:sz w:val="22"/>
          <w:szCs w:val="22"/>
          <w:lang w:eastAsia="zh-CN"/>
        </w:rPr>
        <w:t xml:space="preserve">Proposal </w:t>
      </w:r>
      <w:r>
        <w:rPr>
          <w:b/>
          <w:sz w:val="22"/>
          <w:szCs w:val="22"/>
          <w:lang w:eastAsia="zh-CN"/>
        </w:rPr>
        <w:t>4</w:t>
      </w:r>
      <w:r w:rsidRPr="00A6696F">
        <w:rPr>
          <w:b/>
          <w:sz w:val="22"/>
          <w:szCs w:val="22"/>
          <w:lang w:eastAsia="zh-CN"/>
        </w:rPr>
        <w:t xml:space="preserve">:  </w:t>
      </w:r>
      <w:bookmarkStart w:id="5" w:name="_Hlk534196636"/>
      <w:r w:rsidRPr="00A6696F">
        <w:rPr>
          <w:b/>
          <w:sz w:val="22"/>
          <w:szCs w:val="22"/>
          <w:lang w:eastAsia="zh-CN"/>
        </w:rPr>
        <w:t xml:space="preserve">Maximum number of PUCCH transmissions including HARQ-ACK bits allowed in a slot can be </w:t>
      </w:r>
      <w:r>
        <w:rPr>
          <w:b/>
          <w:sz w:val="22"/>
          <w:szCs w:val="22"/>
          <w:lang w:eastAsia="zh-CN"/>
        </w:rPr>
        <w:t>configurable</w:t>
      </w:r>
      <w:r w:rsidRPr="00A6696F">
        <w:rPr>
          <w:b/>
          <w:sz w:val="22"/>
          <w:szCs w:val="22"/>
          <w:lang w:eastAsia="zh-CN"/>
        </w:rPr>
        <w:t xml:space="preserve"> for URLLC.</w:t>
      </w:r>
      <w:bookmarkEnd w:id="5"/>
    </w:p>
    <w:p w:rsidR="00055884" w:rsidRPr="009C21B0" w:rsidRDefault="003D3654" w:rsidP="00B1797E">
      <w:pPr>
        <w:pStyle w:val="Heading3"/>
        <w:rPr>
          <w:lang w:eastAsia="zh-CN"/>
        </w:rPr>
      </w:pPr>
      <w:r>
        <w:rPr>
          <w:lang w:eastAsia="zh-CN"/>
        </w:rPr>
        <w:t>Collision h</w:t>
      </w:r>
      <w:r w:rsidR="00042979">
        <w:rPr>
          <w:lang w:eastAsia="zh-CN"/>
        </w:rPr>
        <w:t>andl</w:t>
      </w:r>
      <w:r>
        <w:rPr>
          <w:lang w:eastAsia="zh-CN"/>
        </w:rPr>
        <w:t>ing</w:t>
      </w:r>
      <w:r w:rsidR="00042979">
        <w:rPr>
          <w:lang w:eastAsia="zh-CN"/>
        </w:rPr>
        <w:t xml:space="preserve"> </w:t>
      </w:r>
      <w:r>
        <w:rPr>
          <w:lang w:eastAsia="zh-CN"/>
        </w:rPr>
        <w:t xml:space="preserve">of </w:t>
      </w:r>
      <w:r w:rsidR="00042979">
        <w:rPr>
          <w:lang w:eastAsia="zh-CN"/>
        </w:rPr>
        <w:t>multiple UL channels</w:t>
      </w:r>
      <w:r w:rsidR="00055884" w:rsidRPr="009C21B0">
        <w:rPr>
          <w:lang w:eastAsia="zh-CN"/>
        </w:rPr>
        <w:t xml:space="preserve"> </w:t>
      </w:r>
    </w:p>
    <w:p w:rsidR="00523B37" w:rsidRPr="00340595" w:rsidRDefault="0016445A" w:rsidP="00FB1224">
      <w:pPr>
        <w:overflowPunct w:val="0"/>
        <w:spacing w:before="100" w:beforeAutospacing="1" w:after="100" w:afterAutospacing="1" w:line="300" w:lineRule="auto"/>
        <w:jc w:val="both"/>
        <w:textAlignment w:val="baseline"/>
        <w:rPr>
          <w:color w:val="0000FF"/>
          <w:sz w:val="22"/>
          <w:szCs w:val="22"/>
          <w:lang w:eastAsia="zh-CN"/>
        </w:rPr>
      </w:pPr>
      <w:r w:rsidRPr="0093721C">
        <w:rPr>
          <w:sz w:val="22"/>
          <w:szCs w:val="22"/>
          <w:lang w:eastAsia="zh-CN"/>
        </w:rPr>
        <w:t xml:space="preserve">It is necessary to define the prioritization </w:t>
      </w:r>
      <w:r w:rsidR="007E67C6">
        <w:rPr>
          <w:sz w:val="22"/>
          <w:szCs w:val="22"/>
          <w:lang w:eastAsia="zh-CN"/>
        </w:rPr>
        <w:t>rule</w:t>
      </w:r>
      <w:r w:rsidRPr="0093721C">
        <w:rPr>
          <w:sz w:val="22"/>
          <w:szCs w:val="22"/>
          <w:lang w:eastAsia="zh-CN"/>
        </w:rPr>
        <w:t xml:space="preserve"> when two or more PU</w:t>
      </w:r>
      <w:r w:rsidR="00165344">
        <w:rPr>
          <w:sz w:val="22"/>
          <w:szCs w:val="22"/>
          <w:lang w:eastAsia="zh-CN"/>
        </w:rPr>
        <w:t>C</w:t>
      </w:r>
      <w:r w:rsidRPr="0093721C">
        <w:rPr>
          <w:sz w:val="22"/>
          <w:szCs w:val="22"/>
          <w:lang w:eastAsia="zh-CN"/>
        </w:rPr>
        <w:t>CHs</w:t>
      </w:r>
      <w:r w:rsidR="00165344">
        <w:rPr>
          <w:sz w:val="22"/>
          <w:szCs w:val="22"/>
          <w:lang w:eastAsia="zh-CN"/>
        </w:rPr>
        <w:t>/PUSCHs</w:t>
      </w:r>
      <w:r w:rsidR="00664205">
        <w:rPr>
          <w:sz w:val="22"/>
          <w:szCs w:val="22"/>
          <w:lang w:eastAsia="zh-CN"/>
        </w:rPr>
        <w:t xml:space="preserve"> (</w:t>
      </w:r>
      <w:proofErr w:type="spellStart"/>
      <w:r w:rsidR="00664205">
        <w:rPr>
          <w:sz w:val="22"/>
          <w:szCs w:val="22"/>
          <w:lang w:eastAsia="zh-CN"/>
        </w:rPr>
        <w:t>PUxCHs</w:t>
      </w:r>
      <w:proofErr w:type="spellEnd"/>
      <w:r w:rsidR="00664205">
        <w:rPr>
          <w:sz w:val="22"/>
          <w:szCs w:val="22"/>
          <w:lang w:eastAsia="zh-CN"/>
        </w:rPr>
        <w:t>)</w:t>
      </w:r>
      <w:r w:rsidRPr="0093721C">
        <w:rPr>
          <w:sz w:val="22"/>
          <w:szCs w:val="22"/>
          <w:lang w:eastAsia="zh-CN"/>
        </w:rPr>
        <w:t xml:space="preserve"> carrying </w:t>
      </w:r>
      <w:r w:rsidR="007C3AEC" w:rsidRPr="0093721C">
        <w:rPr>
          <w:sz w:val="22"/>
          <w:szCs w:val="22"/>
          <w:lang w:eastAsia="zh-CN"/>
        </w:rPr>
        <w:t>‘</w:t>
      </w:r>
      <w:r w:rsidRPr="0093721C">
        <w:rPr>
          <w:sz w:val="22"/>
          <w:szCs w:val="22"/>
          <w:lang w:eastAsia="zh-CN"/>
        </w:rPr>
        <w:t>ACK/NACK</w:t>
      </w:r>
      <w:r w:rsidR="007C3AEC" w:rsidRPr="0093721C">
        <w:rPr>
          <w:sz w:val="22"/>
          <w:szCs w:val="22"/>
          <w:lang w:eastAsia="zh-CN"/>
        </w:rPr>
        <w:t>’</w:t>
      </w:r>
      <w:r w:rsidRPr="0093721C">
        <w:rPr>
          <w:sz w:val="22"/>
          <w:szCs w:val="22"/>
          <w:lang w:eastAsia="zh-CN"/>
        </w:rPr>
        <w:t xml:space="preserve"> overlap with each other</w:t>
      </w:r>
      <w:r w:rsidR="00B54E0D" w:rsidRPr="0093721C">
        <w:rPr>
          <w:sz w:val="22"/>
          <w:szCs w:val="22"/>
          <w:lang w:eastAsia="zh-CN"/>
        </w:rPr>
        <w:t>.</w:t>
      </w:r>
      <w:r w:rsidRPr="0093721C">
        <w:rPr>
          <w:sz w:val="22"/>
          <w:szCs w:val="22"/>
          <w:lang w:eastAsia="zh-CN"/>
        </w:rPr>
        <w:t xml:space="preserve"> </w:t>
      </w:r>
      <w:r w:rsidR="00FB1224" w:rsidRPr="0093721C">
        <w:rPr>
          <w:sz w:val="22"/>
          <w:szCs w:val="22"/>
          <w:lang w:eastAsia="zh-CN"/>
        </w:rPr>
        <w:t xml:space="preserve">Generally, the TBS and physical resources allocated for URLLC are limited. On the other hand, the </w:t>
      </w:r>
      <w:r w:rsidR="00FB1224" w:rsidRPr="00A6696F">
        <w:rPr>
          <w:sz w:val="22"/>
          <w:szCs w:val="22"/>
          <w:lang w:eastAsia="zh-CN"/>
        </w:rPr>
        <w:t xml:space="preserve">overhead of </w:t>
      </w:r>
      <w:proofErr w:type="spellStart"/>
      <w:r w:rsidR="00FB1224" w:rsidRPr="00A6696F">
        <w:rPr>
          <w:sz w:val="22"/>
          <w:szCs w:val="22"/>
          <w:lang w:eastAsia="zh-CN"/>
        </w:rPr>
        <w:t>eMBB</w:t>
      </w:r>
      <w:proofErr w:type="spellEnd"/>
      <w:r w:rsidR="00FB1224" w:rsidRPr="00A6696F">
        <w:rPr>
          <w:sz w:val="22"/>
          <w:szCs w:val="22"/>
          <w:lang w:eastAsia="zh-CN"/>
        </w:rPr>
        <w:t xml:space="preserve"> UCI </w:t>
      </w:r>
      <w:r w:rsidR="00B65319">
        <w:rPr>
          <w:sz w:val="22"/>
          <w:szCs w:val="22"/>
          <w:lang w:eastAsia="zh-CN"/>
        </w:rPr>
        <w:t>could</w:t>
      </w:r>
      <w:r w:rsidR="00FB1224" w:rsidRPr="00A6696F">
        <w:rPr>
          <w:sz w:val="22"/>
          <w:szCs w:val="22"/>
          <w:lang w:eastAsia="zh-CN"/>
        </w:rPr>
        <w:t xml:space="preserve"> be large, and the reliability of </w:t>
      </w:r>
      <w:proofErr w:type="spellStart"/>
      <w:r w:rsidR="00FB1224" w:rsidRPr="00A6696F">
        <w:rPr>
          <w:sz w:val="22"/>
          <w:szCs w:val="22"/>
          <w:lang w:eastAsia="zh-CN"/>
        </w:rPr>
        <w:t>eMBB</w:t>
      </w:r>
      <w:proofErr w:type="spellEnd"/>
      <w:r w:rsidR="00FB1224" w:rsidRPr="00A6696F">
        <w:rPr>
          <w:sz w:val="22"/>
          <w:szCs w:val="22"/>
          <w:lang w:eastAsia="zh-CN"/>
        </w:rPr>
        <w:t xml:space="preserve"> UCI is lower than URLLC PUSCH.</w:t>
      </w:r>
      <w:r w:rsidR="00523B37" w:rsidRPr="00A6696F">
        <w:rPr>
          <w:sz w:val="22"/>
          <w:szCs w:val="22"/>
          <w:lang w:eastAsia="zh-CN"/>
        </w:rPr>
        <w:t xml:space="preserve"> </w:t>
      </w:r>
      <w:r w:rsidR="001D090E" w:rsidRPr="00A6696F">
        <w:rPr>
          <w:sz w:val="22"/>
          <w:szCs w:val="22"/>
          <w:lang w:eastAsia="zh-CN"/>
        </w:rPr>
        <w:t>If th</w:t>
      </w:r>
      <w:r w:rsidR="00302F33" w:rsidRPr="00A6696F">
        <w:rPr>
          <w:sz w:val="22"/>
          <w:szCs w:val="22"/>
          <w:lang w:eastAsia="zh-CN"/>
        </w:rPr>
        <w:t>e</w:t>
      </w:r>
      <w:r w:rsidR="00AA2BDD">
        <w:rPr>
          <w:sz w:val="22"/>
          <w:szCs w:val="22"/>
          <w:lang w:eastAsia="zh-CN"/>
        </w:rPr>
        <w:t xml:space="preserve"> UE </w:t>
      </w:r>
      <w:r w:rsidR="0058478A">
        <w:rPr>
          <w:sz w:val="22"/>
          <w:szCs w:val="22"/>
          <w:lang w:eastAsia="zh-CN"/>
        </w:rPr>
        <w:t xml:space="preserve">capability supports simultaneous </w:t>
      </w:r>
      <w:r w:rsidR="0058478A" w:rsidRPr="0058478A">
        <w:rPr>
          <w:sz w:val="22"/>
          <w:szCs w:val="22"/>
          <w:lang w:eastAsia="zh-CN"/>
        </w:rPr>
        <w:t>PUCCH</w:t>
      </w:r>
      <w:r w:rsidR="0058478A">
        <w:rPr>
          <w:sz w:val="22"/>
          <w:szCs w:val="22"/>
          <w:lang w:eastAsia="zh-CN"/>
        </w:rPr>
        <w:t>/PUSCH</w:t>
      </w:r>
      <w:r w:rsidR="0058478A" w:rsidRPr="0058478A">
        <w:rPr>
          <w:sz w:val="22"/>
          <w:szCs w:val="22"/>
          <w:lang w:eastAsia="zh-CN"/>
        </w:rPr>
        <w:t xml:space="preserve"> transmissions</w:t>
      </w:r>
      <w:r w:rsidR="00302F33" w:rsidRPr="00A6696F">
        <w:rPr>
          <w:sz w:val="22"/>
          <w:szCs w:val="22"/>
          <w:lang w:eastAsia="zh-CN"/>
        </w:rPr>
        <w:t xml:space="preserve">, the </w:t>
      </w:r>
      <w:r w:rsidR="00F0272D">
        <w:rPr>
          <w:sz w:val="22"/>
          <w:szCs w:val="22"/>
          <w:lang w:eastAsia="zh-CN"/>
        </w:rPr>
        <w:t>multiple PUCCH</w:t>
      </w:r>
      <w:r w:rsidR="00302F33" w:rsidRPr="00A6696F">
        <w:rPr>
          <w:sz w:val="22"/>
          <w:szCs w:val="22"/>
          <w:lang w:eastAsia="zh-CN"/>
        </w:rPr>
        <w:t xml:space="preserve"> channels may be transmitted in parallel in FDM manner, otherwise</w:t>
      </w:r>
      <w:r w:rsidR="00AA6063" w:rsidRPr="00A6696F">
        <w:rPr>
          <w:sz w:val="22"/>
          <w:szCs w:val="22"/>
          <w:lang w:eastAsia="zh-CN"/>
        </w:rPr>
        <w:t xml:space="preserve">, the following time domain solution </w:t>
      </w:r>
      <w:r w:rsidR="00816CBE" w:rsidRPr="00340595">
        <w:rPr>
          <w:sz w:val="22"/>
          <w:szCs w:val="22"/>
          <w:lang w:eastAsia="zh-CN"/>
        </w:rPr>
        <w:t>can</w:t>
      </w:r>
      <w:r w:rsidR="00AA6063" w:rsidRPr="00340595">
        <w:rPr>
          <w:sz w:val="22"/>
          <w:szCs w:val="22"/>
          <w:lang w:eastAsia="zh-CN"/>
        </w:rPr>
        <w:t xml:space="preserve"> be considered:</w:t>
      </w:r>
      <w:r w:rsidR="00302F33" w:rsidRPr="00340595">
        <w:rPr>
          <w:sz w:val="22"/>
          <w:szCs w:val="22"/>
          <w:lang w:eastAsia="zh-CN"/>
        </w:rPr>
        <w:t xml:space="preserve"> </w:t>
      </w:r>
    </w:p>
    <w:p w:rsidR="00CE7344" w:rsidRPr="00340595" w:rsidRDefault="00CE7344" w:rsidP="0077797F">
      <w:pPr>
        <w:pStyle w:val="ListParagraph"/>
        <w:numPr>
          <w:ilvl w:val="0"/>
          <w:numId w:val="11"/>
        </w:numPr>
        <w:overflowPunct w:val="0"/>
        <w:spacing w:before="100" w:beforeAutospacing="1" w:after="100" w:afterAutospacing="1" w:line="300" w:lineRule="auto"/>
        <w:jc w:val="both"/>
        <w:textAlignment w:val="baseline"/>
        <w:rPr>
          <w:rFonts w:ascii="Times New Roman" w:hAnsi="Times New Roman" w:cs="Times New Roman"/>
        </w:rPr>
      </w:pPr>
      <w:r w:rsidRPr="00340595">
        <w:rPr>
          <w:rFonts w:ascii="Times New Roman" w:hAnsi="Times New Roman" w:cs="Times New Roman"/>
        </w:rPr>
        <w:t xml:space="preserve">If a UE would transmit </w:t>
      </w:r>
      <w:proofErr w:type="spellStart"/>
      <w:r w:rsidRPr="00340595">
        <w:rPr>
          <w:rFonts w:ascii="Times New Roman" w:hAnsi="Times New Roman" w:cs="Times New Roman"/>
        </w:rPr>
        <w:t>eMBB</w:t>
      </w:r>
      <w:proofErr w:type="spellEnd"/>
      <w:r w:rsidRPr="00340595">
        <w:rPr>
          <w:rFonts w:ascii="Times New Roman" w:hAnsi="Times New Roman" w:cs="Times New Roman"/>
        </w:rPr>
        <w:t xml:space="preserve"> </w:t>
      </w:r>
      <w:proofErr w:type="spellStart"/>
      <w:r w:rsidRPr="00340595">
        <w:rPr>
          <w:rFonts w:ascii="Times New Roman" w:hAnsi="Times New Roman" w:cs="Times New Roman"/>
        </w:rPr>
        <w:t>PU</w:t>
      </w:r>
      <w:r w:rsidR="00F0272D">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that has a same first symbol with a URLLC </w:t>
      </w:r>
      <w:proofErr w:type="spellStart"/>
      <w:r w:rsidRPr="00340595">
        <w:rPr>
          <w:rFonts w:ascii="Times New Roman" w:hAnsi="Times New Roman" w:cs="Times New Roman"/>
        </w:rPr>
        <w:t>PU</w:t>
      </w:r>
      <w:r w:rsidR="007E67C6"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transmission, the UE </w:t>
      </w:r>
      <w:r w:rsidR="00AD62E7" w:rsidRPr="00340595">
        <w:rPr>
          <w:rFonts w:ascii="Times New Roman" w:hAnsi="Times New Roman" w:cs="Times New Roman"/>
        </w:rPr>
        <w:t>may</w:t>
      </w:r>
      <w:r w:rsidR="005960A4" w:rsidRPr="00340595">
        <w:rPr>
          <w:rFonts w:ascii="Times New Roman" w:hAnsi="Times New Roman" w:cs="Times New Roman"/>
        </w:rPr>
        <w:t xml:space="preserve"> </w:t>
      </w:r>
      <w:r w:rsidRPr="00340595">
        <w:rPr>
          <w:rFonts w:ascii="Times New Roman" w:hAnsi="Times New Roman" w:cs="Times New Roman"/>
        </w:rPr>
        <w:t xml:space="preserve">postpone the </w:t>
      </w:r>
      <w:proofErr w:type="spellStart"/>
      <w:r w:rsidR="00A26106" w:rsidRPr="00340595">
        <w:rPr>
          <w:rFonts w:ascii="Times New Roman" w:hAnsi="Times New Roman" w:cs="Times New Roman"/>
        </w:rPr>
        <w:t>eMBB</w:t>
      </w:r>
      <w:proofErr w:type="spellEnd"/>
      <w:r w:rsidR="00A26106" w:rsidRPr="00340595">
        <w:rPr>
          <w:rFonts w:ascii="Times New Roman" w:hAnsi="Times New Roman" w:cs="Times New Roman"/>
        </w:rPr>
        <w:t xml:space="preserve"> </w:t>
      </w:r>
      <w:proofErr w:type="spellStart"/>
      <w:r w:rsidRPr="00340595">
        <w:rPr>
          <w:rFonts w:ascii="Times New Roman" w:hAnsi="Times New Roman" w:cs="Times New Roman"/>
        </w:rPr>
        <w:t>PU</w:t>
      </w:r>
      <w:r w:rsidR="005F3711"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until the URLLC </w:t>
      </w:r>
      <w:proofErr w:type="spellStart"/>
      <w:r w:rsidRPr="00340595">
        <w:rPr>
          <w:rFonts w:ascii="Times New Roman" w:hAnsi="Times New Roman" w:cs="Times New Roman"/>
        </w:rPr>
        <w:t>PU</w:t>
      </w:r>
      <w:r w:rsidR="007E67C6"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transmission completes.</w:t>
      </w:r>
    </w:p>
    <w:p w:rsidR="00CE7344" w:rsidRPr="00340595" w:rsidRDefault="00CE7344" w:rsidP="0077797F">
      <w:pPr>
        <w:pStyle w:val="ListParagraph"/>
        <w:numPr>
          <w:ilvl w:val="0"/>
          <w:numId w:val="11"/>
        </w:numPr>
        <w:overflowPunct w:val="0"/>
        <w:spacing w:before="100" w:beforeAutospacing="1" w:after="100" w:afterAutospacing="1" w:line="300" w:lineRule="auto"/>
        <w:jc w:val="both"/>
        <w:textAlignment w:val="baseline"/>
        <w:rPr>
          <w:rFonts w:ascii="Times New Roman" w:hAnsi="Times New Roman" w:cs="Times New Roman"/>
        </w:rPr>
      </w:pPr>
      <w:r w:rsidRPr="00340595">
        <w:rPr>
          <w:rFonts w:ascii="Times New Roman" w:hAnsi="Times New Roman" w:cs="Times New Roman"/>
        </w:rPr>
        <w:t xml:space="preserve">If a UE would transmit </w:t>
      </w:r>
      <w:proofErr w:type="spellStart"/>
      <w:r w:rsidR="00D60666" w:rsidRPr="00340595">
        <w:rPr>
          <w:rFonts w:ascii="Times New Roman" w:hAnsi="Times New Roman" w:cs="Times New Roman"/>
        </w:rPr>
        <w:t>eMBB</w:t>
      </w:r>
      <w:proofErr w:type="spellEnd"/>
      <w:r w:rsidRPr="00340595">
        <w:rPr>
          <w:rFonts w:ascii="Times New Roman" w:hAnsi="Times New Roman" w:cs="Times New Roman"/>
        </w:rPr>
        <w:t xml:space="preserve"> </w:t>
      </w:r>
      <w:proofErr w:type="spellStart"/>
      <w:r w:rsidRPr="00340595">
        <w:rPr>
          <w:rFonts w:ascii="Times New Roman" w:hAnsi="Times New Roman" w:cs="Times New Roman"/>
        </w:rPr>
        <w:t>PU</w:t>
      </w:r>
      <w:r w:rsidR="007E67C6"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w:t>
      </w:r>
      <w:r w:rsidR="00D60666" w:rsidRPr="00340595">
        <w:rPr>
          <w:rFonts w:ascii="Times New Roman" w:hAnsi="Times New Roman" w:cs="Times New Roman"/>
        </w:rPr>
        <w:t>during</w:t>
      </w:r>
      <w:r w:rsidRPr="00340595">
        <w:rPr>
          <w:rFonts w:ascii="Times New Roman" w:hAnsi="Times New Roman" w:cs="Times New Roman"/>
        </w:rPr>
        <w:t xml:space="preserve"> </w:t>
      </w:r>
      <w:r w:rsidR="00D60666" w:rsidRPr="00340595">
        <w:rPr>
          <w:rFonts w:ascii="Times New Roman" w:hAnsi="Times New Roman" w:cs="Times New Roman"/>
        </w:rPr>
        <w:t>a URLLC</w:t>
      </w:r>
      <w:r w:rsidRPr="00340595">
        <w:rPr>
          <w:rFonts w:ascii="Times New Roman" w:hAnsi="Times New Roman" w:cs="Times New Roman"/>
        </w:rPr>
        <w:t xml:space="preserve"> </w:t>
      </w:r>
      <w:proofErr w:type="spellStart"/>
      <w:r w:rsidRPr="00340595">
        <w:rPr>
          <w:rFonts w:ascii="Times New Roman" w:hAnsi="Times New Roman" w:cs="Times New Roman"/>
        </w:rPr>
        <w:t>PU</w:t>
      </w:r>
      <w:r w:rsidR="007E67C6"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transmission, the UE does not transmit the </w:t>
      </w:r>
      <w:proofErr w:type="spellStart"/>
      <w:r w:rsidRPr="00340595">
        <w:rPr>
          <w:rFonts w:ascii="Times New Roman" w:hAnsi="Times New Roman" w:cs="Times New Roman"/>
        </w:rPr>
        <w:t>eMBB</w:t>
      </w:r>
      <w:proofErr w:type="spellEnd"/>
      <w:r w:rsidRPr="00340595">
        <w:rPr>
          <w:rFonts w:ascii="Times New Roman" w:hAnsi="Times New Roman" w:cs="Times New Roman"/>
        </w:rPr>
        <w:t xml:space="preserve"> </w:t>
      </w:r>
      <w:proofErr w:type="spellStart"/>
      <w:r w:rsidRPr="00340595">
        <w:rPr>
          <w:rFonts w:ascii="Times New Roman" w:hAnsi="Times New Roman" w:cs="Times New Roman"/>
        </w:rPr>
        <w:t>PU</w:t>
      </w:r>
      <w:r w:rsidR="00165344"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until the URLLC </w:t>
      </w:r>
      <w:proofErr w:type="spellStart"/>
      <w:r w:rsidRPr="00340595">
        <w:rPr>
          <w:rFonts w:ascii="Times New Roman" w:hAnsi="Times New Roman" w:cs="Times New Roman"/>
        </w:rPr>
        <w:t>PU</w:t>
      </w:r>
      <w:r w:rsidR="003128E5"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transmission completes.</w:t>
      </w:r>
    </w:p>
    <w:p w:rsidR="00C26DBD" w:rsidRPr="00340595" w:rsidRDefault="00C26DBD" w:rsidP="0077797F">
      <w:pPr>
        <w:pStyle w:val="ListParagraph"/>
        <w:numPr>
          <w:ilvl w:val="0"/>
          <w:numId w:val="11"/>
        </w:numPr>
        <w:overflowPunct w:val="0"/>
        <w:spacing w:before="100" w:beforeAutospacing="1" w:after="100" w:afterAutospacing="1" w:line="300" w:lineRule="auto"/>
        <w:jc w:val="both"/>
        <w:textAlignment w:val="baseline"/>
        <w:rPr>
          <w:rFonts w:ascii="Times New Roman" w:hAnsi="Times New Roman" w:cs="Times New Roman"/>
        </w:rPr>
      </w:pPr>
      <w:r w:rsidRPr="00340595">
        <w:rPr>
          <w:rFonts w:ascii="Times New Roman" w:hAnsi="Times New Roman" w:cs="Times New Roman"/>
        </w:rPr>
        <w:t xml:space="preserve">If a UE would transmit URLLC </w:t>
      </w:r>
      <w:proofErr w:type="spellStart"/>
      <w:r w:rsidRPr="00340595">
        <w:rPr>
          <w:rFonts w:ascii="Times New Roman" w:hAnsi="Times New Roman" w:cs="Times New Roman"/>
        </w:rPr>
        <w:t>PUxCH</w:t>
      </w:r>
      <w:proofErr w:type="spellEnd"/>
      <w:r w:rsidRPr="00340595">
        <w:rPr>
          <w:rFonts w:ascii="Times New Roman" w:hAnsi="Times New Roman" w:cs="Times New Roman"/>
        </w:rPr>
        <w:t xml:space="preserve"> during the </w:t>
      </w:r>
      <w:proofErr w:type="spellStart"/>
      <w:r w:rsidRPr="00340595">
        <w:rPr>
          <w:rFonts w:ascii="Times New Roman" w:hAnsi="Times New Roman" w:cs="Times New Roman"/>
        </w:rPr>
        <w:t>eMBB</w:t>
      </w:r>
      <w:proofErr w:type="spellEnd"/>
      <w:r w:rsidRPr="00340595">
        <w:rPr>
          <w:rFonts w:ascii="Times New Roman" w:hAnsi="Times New Roman" w:cs="Times New Roman"/>
        </w:rPr>
        <w:t xml:space="preserve"> </w:t>
      </w:r>
      <w:proofErr w:type="spellStart"/>
      <w:r w:rsidRPr="00340595">
        <w:rPr>
          <w:rFonts w:ascii="Times New Roman" w:hAnsi="Times New Roman" w:cs="Times New Roman"/>
        </w:rPr>
        <w:t>PUxCH</w:t>
      </w:r>
      <w:proofErr w:type="spellEnd"/>
      <w:r w:rsidRPr="00340595">
        <w:rPr>
          <w:rFonts w:ascii="Times New Roman" w:hAnsi="Times New Roman" w:cs="Times New Roman"/>
        </w:rPr>
        <w:t xml:space="preserve"> transmission, the UE </w:t>
      </w:r>
      <w:r w:rsidR="00576266" w:rsidRPr="00340595">
        <w:rPr>
          <w:rFonts w:ascii="Times New Roman" w:hAnsi="Times New Roman" w:cs="Times New Roman"/>
        </w:rPr>
        <w:t>may</w:t>
      </w:r>
      <w:r w:rsidR="003750A8" w:rsidRPr="00340595">
        <w:rPr>
          <w:rFonts w:ascii="Times New Roman" w:hAnsi="Times New Roman" w:cs="Times New Roman"/>
        </w:rPr>
        <w:t xml:space="preserve"> </w:t>
      </w:r>
      <w:r w:rsidRPr="00340595">
        <w:rPr>
          <w:rFonts w:ascii="Times New Roman" w:hAnsi="Times New Roman" w:cs="Times New Roman"/>
        </w:rPr>
        <w:t xml:space="preserve">puncture or rate-match the </w:t>
      </w:r>
      <w:proofErr w:type="spellStart"/>
      <w:r w:rsidRPr="00340595">
        <w:rPr>
          <w:rFonts w:ascii="Times New Roman" w:hAnsi="Times New Roman" w:cs="Times New Roman"/>
        </w:rPr>
        <w:t>eMBB</w:t>
      </w:r>
      <w:proofErr w:type="spellEnd"/>
      <w:r w:rsidRPr="00340595">
        <w:rPr>
          <w:rFonts w:ascii="Times New Roman" w:hAnsi="Times New Roman" w:cs="Times New Roman"/>
        </w:rPr>
        <w:t xml:space="preserve"> transmission </w:t>
      </w:r>
      <w:proofErr w:type="gramStart"/>
      <w:r w:rsidR="00ED6B39" w:rsidRPr="00340595">
        <w:rPr>
          <w:rFonts w:ascii="Times New Roman" w:hAnsi="Times New Roman" w:cs="Times New Roman"/>
        </w:rPr>
        <w:t>in order to</w:t>
      </w:r>
      <w:proofErr w:type="gramEnd"/>
      <w:r w:rsidRPr="00340595">
        <w:rPr>
          <w:rFonts w:ascii="Times New Roman" w:hAnsi="Times New Roman" w:cs="Times New Roman"/>
        </w:rPr>
        <w:t xml:space="preserve"> </w:t>
      </w:r>
      <w:r w:rsidR="00ED6B39" w:rsidRPr="00340595">
        <w:rPr>
          <w:rFonts w:ascii="Times New Roman" w:hAnsi="Times New Roman" w:cs="Times New Roman"/>
        </w:rPr>
        <w:t xml:space="preserve">support </w:t>
      </w:r>
      <w:r w:rsidRPr="00340595">
        <w:rPr>
          <w:rFonts w:ascii="Times New Roman" w:hAnsi="Times New Roman" w:cs="Times New Roman"/>
        </w:rPr>
        <w:t xml:space="preserve">the URLLC </w:t>
      </w:r>
      <w:proofErr w:type="spellStart"/>
      <w:r w:rsidRPr="00340595">
        <w:rPr>
          <w:rFonts w:ascii="Times New Roman" w:hAnsi="Times New Roman" w:cs="Times New Roman"/>
        </w:rPr>
        <w:t>PU</w:t>
      </w:r>
      <w:r w:rsidR="00ED6B39" w:rsidRPr="00340595">
        <w:rPr>
          <w:rFonts w:ascii="Times New Roman" w:hAnsi="Times New Roman" w:cs="Times New Roman"/>
        </w:rPr>
        <w:t>x</w:t>
      </w:r>
      <w:r w:rsidRPr="00340595">
        <w:rPr>
          <w:rFonts w:ascii="Times New Roman" w:hAnsi="Times New Roman" w:cs="Times New Roman"/>
        </w:rPr>
        <w:t>CH</w:t>
      </w:r>
      <w:proofErr w:type="spellEnd"/>
      <w:r w:rsidRPr="00340595">
        <w:rPr>
          <w:rFonts w:ascii="Times New Roman" w:hAnsi="Times New Roman" w:cs="Times New Roman"/>
        </w:rPr>
        <w:t xml:space="preserve"> transmission.</w:t>
      </w:r>
    </w:p>
    <w:p w:rsidR="00B05565" w:rsidRDefault="00E516E4" w:rsidP="00915903">
      <w:pPr>
        <w:overflowPunct w:val="0"/>
        <w:spacing w:before="100" w:beforeAutospacing="1" w:after="100" w:afterAutospacing="1" w:line="300" w:lineRule="auto"/>
        <w:jc w:val="both"/>
        <w:textAlignment w:val="baseline"/>
        <w:rPr>
          <w:b/>
          <w:sz w:val="22"/>
          <w:szCs w:val="22"/>
          <w:lang w:eastAsia="zh-CN"/>
        </w:rPr>
      </w:pPr>
      <w:r>
        <w:rPr>
          <w:b/>
          <w:sz w:val="22"/>
          <w:szCs w:val="22"/>
        </w:rPr>
        <w:t xml:space="preserve">Proposal </w:t>
      </w:r>
      <w:r w:rsidR="00791DA6">
        <w:rPr>
          <w:b/>
          <w:sz w:val="22"/>
          <w:szCs w:val="22"/>
        </w:rPr>
        <w:t>5</w:t>
      </w:r>
      <w:r>
        <w:rPr>
          <w:b/>
          <w:sz w:val="22"/>
          <w:szCs w:val="22"/>
        </w:rPr>
        <w:t xml:space="preserve">: </w:t>
      </w:r>
      <w:r w:rsidR="00BA3F72" w:rsidRPr="005B48A5">
        <w:rPr>
          <w:b/>
          <w:sz w:val="22"/>
          <w:szCs w:val="22"/>
          <w:lang w:eastAsia="zh-CN"/>
        </w:rPr>
        <w:t>T</w:t>
      </w:r>
      <w:r w:rsidR="00EF4DD7" w:rsidRPr="005B48A5">
        <w:rPr>
          <w:b/>
          <w:sz w:val="22"/>
          <w:szCs w:val="22"/>
          <w:lang w:eastAsia="zh-CN"/>
        </w:rPr>
        <w:t xml:space="preserve">he </w:t>
      </w:r>
      <w:proofErr w:type="spellStart"/>
      <w:r w:rsidR="0070007E" w:rsidRPr="005B48A5">
        <w:rPr>
          <w:b/>
          <w:sz w:val="22"/>
          <w:szCs w:val="22"/>
          <w:lang w:eastAsia="zh-CN"/>
        </w:rPr>
        <w:t>eMBB</w:t>
      </w:r>
      <w:proofErr w:type="spellEnd"/>
      <w:r w:rsidR="0070007E" w:rsidRPr="005B48A5">
        <w:rPr>
          <w:b/>
          <w:sz w:val="22"/>
          <w:szCs w:val="22"/>
          <w:lang w:eastAsia="zh-CN"/>
        </w:rPr>
        <w:t xml:space="preserve"> PU</w:t>
      </w:r>
      <w:r w:rsidR="00E04228" w:rsidRPr="005B48A5">
        <w:rPr>
          <w:b/>
          <w:sz w:val="22"/>
          <w:szCs w:val="22"/>
          <w:lang w:eastAsia="zh-CN"/>
        </w:rPr>
        <w:t>C</w:t>
      </w:r>
      <w:r w:rsidR="0070007E" w:rsidRPr="005B48A5">
        <w:rPr>
          <w:b/>
          <w:sz w:val="22"/>
          <w:szCs w:val="22"/>
          <w:lang w:eastAsia="zh-CN"/>
        </w:rPr>
        <w:t>CH</w:t>
      </w:r>
      <w:r w:rsidR="00E04228" w:rsidRPr="005B48A5">
        <w:rPr>
          <w:b/>
          <w:sz w:val="22"/>
          <w:szCs w:val="22"/>
          <w:lang w:eastAsia="zh-CN"/>
        </w:rPr>
        <w:t>/PUSCH</w:t>
      </w:r>
      <w:r w:rsidR="0070007E" w:rsidRPr="005B48A5">
        <w:rPr>
          <w:b/>
          <w:sz w:val="22"/>
          <w:szCs w:val="22"/>
          <w:lang w:eastAsia="zh-CN"/>
        </w:rPr>
        <w:t xml:space="preserve"> </w:t>
      </w:r>
      <w:r w:rsidR="00EF4DD7" w:rsidRPr="005B48A5">
        <w:rPr>
          <w:b/>
          <w:sz w:val="22"/>
          <w:szCs w:val="22"/>
          <w:lang w:eastAsia="zh-CN"/>
        </w:rPr>
        <w:t xml:space="preserve">transmission </w:t>
      </w:r>
      <w:r w:rsidR="003750A8" w:rsidRPr="005B48A5">
        <w:rPr>
          <w:b/>
          <w:sz w:val="22"/>
          <w:szCs w:val="22"/>
          <w:lang w:eastAsia="zh-CN"/>
        </w:rPr>
        <w:t>may</w:t>
      </w:r>
      <w:r w:rsidR="0070007E" w:rsidRPr="005B48A5">
        <w:rPr>
          <w:b/>
          <w:sz w:val="22"/>
          <w:szCs w:val="22"/>
          <w:lang w:eastAsia="zh-CN"/>
        </w:rPr>
        <w:t xml:space="preserve"> </w:t>
      </w:r>
      <w:r w:rsidR="00E920F9" w:rsidRPr="005B48A5">
        <w:rPr>
          <w:b/>
          <w:sz w:val="22"/>
          <w:szCs w:val="22"/>
          <w:lang w:eastAsia="zh-CN"/>
        </w:rPr>
        <w:t xml:space="preserve">be postponed or </w:t>
      </w:r>
      <w:r w:rsidR="00F0272D">
        <w:rPr>
          <w:b/>
          <w:sz w:val="22"/>
          <w:szCs w:val="22"/>
          <w:lang w:eastAsia="zh-CN"/>
        </w:rPr>
        <w:t>rate-matched</w:t>
      </w:r>
      <w:r w:rsidR="00ED6B39" w:rsidRPr="005B48A5">
        <w:rPr>
          <w:b/>
          <w:sz w:val="22"/>
          <w:szCs w:val="22"/>
          <w:lang w:eastAsia="zh-CN"/>
        </w:rPr>
        <w:t xml:space="preserve"> when there is a collision</w:t>
      </w:r>
      <w:r w:rsidR="00E920F9" w:rsidRPr="005B48A5">
        <w:rPr>
          <w:b/>
          <w:sz w:val="22"/>
          <w:szCs w:val="22"/>
          <w:lang w:eastAsia="zh-CN"/>
        </w:rPr>
        <w:t xml:space="preserve"> with URLLC transmission</w:t>
      </w:r>
      <w:r w:rsidR="009101FB" w:rsidRPr="005B48A5">
        <w:rPr>
          <w:b/>
          <w:sz w:val="22"/>
          <w:szCs w:val="22"/>
          <w:lang w:eastAsia="zh-CN"/>
        </w:rPr>
        <w:t>.</w:t>
      </w:r>
    </w:p>
    <w:p w:rsidR="008A09A0" w:rsidRPr="00FA43EF" w:rsidRDefault="008A6394"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Conclusion</w:t>
      </w:r>
    </w:p>
    <w:p w:rsidR="008816FE" w:rsidRPr="00A111D5" w:rsidRDefault="00C2239F" w:rsidP="003456EB">
      <w:pPr>
        <w:spacing w:before="100" w:beforeAutospacing="1" w:after="100" w:afterAutospacing="1" w:line="300" w:lineRule="auto"/>
        <w:jc w:val="both"/>
        <w:rPr>
          <w:sz w:val="22"/>
          <w:szCs w:val="22"/>
          <w:lang w:eastAsia="zh-CN"/>
        </w:rPr>
      </w:pPr>
      <w:r w:rsidRPr="00A111D5">
        <w:rPr>
          <w:rFonts w:hint="eastAsia"/>
          <w:sz w:val="22"/>
          <w:szCs w:val="22"/>
          <w:lang w:eastAsia="zh-CN"/>
        </w:rPr>
        <w:t xml:space="preserve">In this contribution, we discussed </w:t>
      </w:r>
      <w:r w:rsidR="00B809A7" w:rsidRPr="00A111D5">
        <w:rPr>
          <w:rFonts w:hint="eastAsia"/>
          <w:sz w:val="22"/>
          <w:szCs w:val="22"/>
          <w:lang w:eastAsia="zh-CN"/>
        </w:rPr>
        <w:t xml:space="preserve">the </w:t>
      </w:r>
      <w:r w:rsidR="007307C8" w:rsidRPr="00A111D5">
        <w:rPr>
          <w:sz w:val="22"/>
          <w:szCs w:val="22"/>
          <w:lang w:eastAsia="zh-CN"/>
        </w:rPr>
        <w:t>UCI enhancements</w:t>
      </w:r>
      <w:r w:rsidR="00B017F1" w:rsidRPr="00A111D5">
        <w:rPr>
          <w:sz w:val="22"/>
          <w:szCs w:val="22"/>
          <w:lang w:eastAsia="zh-CN"/>
        </w:rPr>
        <w:t xml:space="preserve"> </w:t>
      </w:r>
      <w:r w:rsidR="00456E45" w:rsidRPr="00200667">
        <w:rPr>
          <w:sz w:val="22"/>
          <w:szCs w:val="22"/>
          <w:lang w:eastAsia="zh-CN"/>
        </w:rPr>
        <w:t>to support multiple PUCCHs within a slot</w:t>
      </w:r>
      <w:r w:rsidR="00456E45">
        <w:rPr>
          <w:sz w:val="22"/>
          <w:szCs w:val="22"/>
          <w:lang w:eastAsia="zh-CN"/>
        </w:rPr>
        <w:t xml:space="preserve">, </w:t>
      </w:r>
      <w:r w:rsidR="003456EB">
        <w:rPr>
          <w:sz w:val="22"/>
          <w:szCs w:val="22"/>
          <w:lang w:eastAsia="zh-CN"/>
        </w:rPr>
        <w:t xml:space="preserve">enhanced </w:t>
      </w:r>
      <w:r w:rsidR="00456E45" w:rsidRPr="00200667">
        <w:rPr>
          <w:sz w:val="22"/>
          <w:szCs w:val="22"/>
          <w:lang w:eastAsia="zh-CN"/>
        </w:rPr>
        <w:t>HARQ</w:t>
      </w:r>
      <w:r w:rsidR="00456E45">
        <w:rPr>
          <w:sz w:val="22"/>
          <w:szCs w:val="22"/>
          <w:lang w:eastAsia="zh-CN"/>
        </w:rPr>
        <w:t xml:space="preserve">-ACK </w:t>
      </w:r>
      <w:r w:rsidR="003456EB">
        <w:rPr>
          <w:sz w:val="22"/>
          <w:szCs w:val="22"/>
          <w:lang w:eastAsia="zh-CN"/>
        </w:rPr>
        <w:t>a</w:t>
      </w:r>
      <w:r w:rsidR="00456E45">
        <w:rPr>
          <w:sz w:val="22"/>
          <w:szCs w:val="22"/>
          <w:lang w:eastAsia="zh-CN"/>
        </w:rPr>
        <w:t xml:space="preserve">nd </w:t>
      </w:r>
      <w:r w:rsidR="002367B7" w:rsidRPr="00773F6F">
        <w:rPr>
          <w:sz w:val="22"/>
          <w:szCs w:val="22"/>
          <w:lang w:eastAsia="zh-CN"/>
        </w:rPr>
        <w:t>prioritization</w:t>
      </w:r>
      <w:r w:rsidR="002367B7">
        <w:rPr>
          <w:sz w:val="22"/>
          <w:szCs w:val="22"/>
          <w:lang w:eastAsia="zh-CN"/>
        </w:rPr>
        <w:t xml:space="preserve"> of URLLC and </w:t>
      </w:r>
      <w:proofErr w:type="spellStart"/>
      <w:r w:rsidR="002367B7">
        <w:rPr>
          <w:sz w:val="22"/>
          <w:szCs w:val="22"/>
          <w:lang w:eastAsia="zh-CN"/>
        </w:rPr>
        <w:t>eMBB</w:t>
      </w:r>
      <w:proofErr w:type="spellEnd"/>
      <w:r w:rsidR="003456EB">
        <w:rPr>
          <w:sz w:val="22"/>
          <w:szCs w:val="22"/>
          <w:lang w:eastAsia="zh-CN"/>
        </w:rPr>
        <w:t xml:space="preserve">, </w:t>
      </w:r>
      <w:r w:rsidR="006034BB" w:rsidRPr="00A111D5">
        <w:rPr>
          <w:rFonts w:hint="eastAsia"/>
          <w:sz w:val="22"/>
          <w:szCs w:val="22"/>
          <w:lang w:eastAsia="zh-CN"/>
        </w:rPr>
        <w:t>and proposed</w:t>
      </w:r>
      <w:r w:rsidR="003456EB">
        <w:rPr>
          <w:sz w:val="22"/>
          <w:szCs w:val="22"/>
          <w:lang w:eastAsia="zh-CN"/>
        </w:rPr>
        <w:t xml:space="preserve"> the following:</w:t>
      </w:r>
    </w:p>
    <w:p w:rsidR="00443D28" w:rsidRPr="003F528C" w:rsidRDefault="00443D28" w:rsidP="00443D28">
      <w:pPr>
        <w:spacing w:after="0"/>
        <w:rPr>
          <w:rFonts w:ascii="Times" w:eastAsia="SimSun" w:hAnsi="Times"/>
          <w:b/>
          <w:i/>
          <w:sz w:val="22"/>
          <w:szCs w:val="22"/>
          <w:lang w:eastAsia="zh-CN"/>
        </w:rPr>
      </w:pPr>
      <w:r w:rsidRPr="003F528C">
        <w:rPr>
          <w:rFonts w:ascii="Times" w:eastAsia="Batang" w:hAnsi="Times"/>
          <w:b/>
          <w:sz w:val="22"/>
          <w:szCs w:val="22"/>
          <w:lang w:eastAsia="x-none"/>
        </w:rPr>
        <w:t>Proposal</w:t>
      </w:r>
      <w:r w:rsidRPr="00354040">
        <w:rPr>
          <w:rFonts w:ascii="Times" w:eastAsia="Batang" w:hAnsi="Times"/>
          <w:b/>
          <w:sz w:val="22"/>
          <w:szCs w:val="22"/>
          <w:lang w:eastAsia="x-none"/>
        </w:rPr>
        <w:t xml:space="preserve"> 1</w:t>
      </w:r>
      <w:r w:rsidRPr="003F528C">
        <w:rPr>
          <w:rFonts w:ascii="Times" w:eastAsia="Batang" w:hAnsi="Times"/>
          <w:b/>
          <w:sz w:val="22"/>
          <w:szCs w:val="22"/>
          <w:lang w:eastAsia="x-none"/>
        </w:rPr>
        <w:t>:</w:t>
      </w:r>
      <w:r>
        <w:rPr>
          <w:rFonts w:ascii="Times" w:eastAsia="Batang" w:hAnsi="Times"/>
          <w:b/>
          <w:sz w:val="22"/>
          <w:szCs w:val="22"/>
          <w:lang w:eastAsia="x-none"/>
        </w:rPr>
        <w:t xml:space="preserve"> </w:t>
      </w:r>
      <w:r w:rsidRPr="003F528C">
        <w:rPr>
          <w:rFonts w:ascii="Times" w:eastAsia="SimSun" w:hAnsi="Times" w:hint="eastAsia"/>
          <w:b/>
          <w:sz w:val="22"/>
          <w:szCs w:val="22"/>
          <w:lang w:eastAsia="zh-CN"/>
        </w:rPr>
        <w:t xml:space="preserve">Support simultaneous PUCCH transmissions </w:t>
      </w:r>
      <w:r w:rsidRPr="00354040">
        <w:rPr>
          <w:rFonts w:ascii="Times" w:eastAsia="SimSun" w:hAnsi="Times"/>
          <w:b/>
          <w:sz w:val="22"/>
          <w:szCs w:val="22"/>
          <w:lang w:eastAsia="zh-CN"/>
        </w:rPr>
        <w:t xml:space="preserve">for different service types </w:t>
      </w:r>
      <w:r w:rsidRPr="003F528C">
        <w:rPr>
          <w:rFonts w:ascii="Times" w:eastAsia="SimSun" w:hAnsi="Times"/>
          <w:b/>
          <w:sz w:val="22"/>
          <w:szCs w:val="22"/>
          <w:lang w:eastAsia="zh-CN"/>
        </w:rPr>
        <w:t xml:space="preserve">by a UE </w:t>
      </w:r>
      <w:r w:rsidRPr="003F528C">
        <w:rPr>
          <w:rFonts w:ascii="Times" w:eastAsia="SimSun" w:hAnsi="Times" w:hint="eastAsia"/>
          <w:b/>
          <w:sz w:val="22"/>
          <w:szCs w:val="22"/>
          <w:lang w:eastAsia="zh-CN"/>
        </w:rPr>
        <w:t>in R16 as a UE capability.</w:t>
      </w:r>
      <w:r w:rsidRPr="003F528C">
        <w:rPr>
          <w:rFonts w:ascii="Times" w:eastAsia="SimSun" w:hAnsi="Times" w:hint="eastAsia"/>
          <w:b/>
          <w:i/>
          <w:sz w:val="22"/>
          <w:szCs w:val="22"/>
          <w:lang w:eastAsia="zh-CN"/>
        </w:rPr>
        <w:t xml:space="preserve"> </w:t>
      </w:r>
    </w:p>
    <w:p w:rsidR="000B7706" w:rsidRPr="009601A4" w:rsidRDefault="000B7706" w:rsidP="000B7706">
      <w:pPr>
        <w:overflowPunct w:val="0"/>
        <w:spacing w:before="100" w:beforeAutospacing="1" w:after="100" w:afterAutospacing="1" w:line="300" w:lineRule="auto"/>
        <w:textAlignment w:val="baseline"/>
        <w:rPr>
          <w:b/>
          <w:sz w:val="22"/>
          <w:szCs w:val="22"/>
          <w:lang w:eastAsia="zh-CN"/>
        </w:rPr>
      </w:pPr>
      <w:r w:rsidRPr="007A319C">
        <w:rPr>
          <w:b/>
          <w:sz w:val="22"/>
          <w:szCs w:val="22"/>
          <w:lang w:eastAsia="zh-CN"/>
        </w:rPr>
        <w:t xml:space="preserve">Proposal 2: The set of HARQ timing values </w:t>
      </w:r>
      <w:r>
        <w:rPr>
          <w:b/>
          <w:sz w:val="22"/>
          <w:szCs w:val="22"/>
          <w:lang w:eastAsia="zh-CN"/>
        </w:rPr>
        <w:t>may</w:t>
      </w:r>
      <w:r w:rsidRPr="007A319C">
        <w:rPr>
          <w:b/>
          <w:sz w:val="22"/>
          <w:szCs w:val="22"/>
          <w:lang w:eastAsia="zh-CN"/>
        </w:rPr>
        <w:t xml:space="preserve"> be updated to support K1 at both slot and symbol level.</w:t>
      </w:r>
    </w:p>
    <w:p w:rsidR="00AE2B24" w:rsidRPr="008D6AE0" w:rsidRDefault="00AE2B24" w:rsidP="00AE2B24">
      <w:pPr>
        <w:overflowPunct w:val="0"/>
        <w:spacing w:before="100" w:beforeAutospacing="1" w:after="100" w:afterAutospacing="1" w:line="300" w:lineRule="auto"/>
        <w:jc w:val="both"/>
        <w:textAlignment w:val="baseline"/>
        <w:rPr>
          <w:b/>
          <w:sz w:val="22"/>
          <w:szCs w:val="22"/>
        </w:rPr>
      </w:pPr>
      <w:r>
        <w:rPr>
          <w:b/>
          <w:sz w:val="22"/>
          <w:szCs w:val="22"/>
        </w:rPr>
        <w:t>Proposal 3: Mechanisms to improve the reliability of dynamic codebook should be considered.</w:t>
      </w:r>
    </w:p>
    <w:p w:rsidR="00F0272D" w:rsidRPr="00A6696F" w:rsidRDefault="00F0272D" w:rsidP="00F0272D">
      <w:pPr>
        <w:overflowPunct w:val="0"/>
        <w:spacing w:before="100" w:beforeAutospacing="1" w:after="100" w:afterAutospacing="1" w:line="300" w:lineRule="auto"/>
        <w:jc w:val="both"/>
        <w:textAlignment w:val="baseline"/>
        <w:rPr>
          <w:b/>
          <w:sz w:val="22"/>
          <w:szCs w:val="22"/>
          <w:lang w:eastAsia="zh-CN"/>
        </w:rPr>
      </w:pPr>
      <w:r w:rsidRPr="00A6696F">
        <w:rPr>
          <w:b/>
          <w:sz w:val="22"/>
          <w:szCs w:val="22"/>
          <w:lang w:eastAsia="zh-CN"/>
        </w:rPr>
        <w:t xml:space="preserve">Proposal </w:t>
      </w:r>
      <w:r w:rsidR="001345B5">
        <w:rPr>
          <w:b/>
          <w:sz w:val="22"/>
          <w:szCs w:val="22"/>
          <w:lang w:eastAsia="zh-CN"/>
        </w:rPr>
        <w:t>4</w:t>
      </w:r>
      <w:r w:rsidRPr="00A6696F">
        <w:rPr>
          <w:b/>
          <w:sz w:val="22"/>
          <w:szCs w:val="22"/>
          <w:lang w:eastAsia="zh-CN"/>
        </w:rPr>
        <w:t xml:space="preserve">:  Maximum number of PUCCH transmissions including HARQ-ACK bits allowed in a slot can be </w:t>
      </w:r>
      <w:r>
        <w:rPr>
          <w:b/>
          <w:sz w:val="22"/>
          <w:szCs w:val="22"/>
          <w:lang w:eastAsia="zh-CN"/>
        </w:rPr>
        <w:t>configurable</w:t>
      </w:r>
      <w:r w:rsidRPr="00A6696F">
        <w:rPr>
          <w:b/>
          <w:sz w:val="22"/>
          <w:szCs w:val="22"/>
          <w:lang w:eastAsia="zh-CN"/>
        </w:rPr>
        <w:t xml:space="preserve"> for URLLC.</w:t>
      </w:r>
    </w:p>
    <w:p w:rsidR="00F0272D" w:rsidRDefault="00F0272D" w:rsidP="00F0272D">
      <w:pPr>
        <w:overflowPunct w:val="0"/>
        <w:spacing w:before="100" w:beforeAutospacing="1" w:after="100" w:afterAutospacing="1" w:line="300" w:lineRule="auto"/>
        <w:jc w:val="both"/>
        <w:textAlignment w:val="baseline"/>
        <w:rPr>
          <w:b/>
          <w:sz w:val="22"/>
          <w:szCs w:val="22"/>
          <w:lang w:eastAsia="zh-CN"/>
        </w:rPr>
      </w:pPr>
      <w:r>
        <w:rPr>
          <w:b/>
          <w:sz w:val="22"/>
          <w:szCs w:val="22"/>
        </w:rPr>
        <w:t xml:space="preserve">Proposal </w:t>
      </w:r>
      <w:r w:rsidR="00791DA6">
        <w:rPr>
          <w:b/>
          <w:sz w:val="22"/>
          <w:szCs w:val="22"/>
        </w:rPr>
        <w:t>5</w:t>
      </w:r>
      <w:r>
        <w:rPr>
          <w:b/>
          <w:sz w:val="22"/>
          <w:szCs w:val="22"/>
        </w:rPr>
        <w:t xml:space="preserve">: </w:t>
      </w:r>
      <w:r w:rsidRPr="005B48A5">
        <w:rPr>
          <w:b/>
          <w:sz w:val="22"/>
          <w:szCs w:val="22"/>
          <w:lang w:eastAsia="zh-CN"/>
        </w:rPr>
        <w:t xml:space="preserve">The </w:t>
      </w:r>
      <w:proofErr w:type="spellStart"/>
      <w:r w:rsidRPr="005B48A5">
        <w:rPr>
          <w:b/>
          <w:sz w:val="22"/>
          <w:szCs w:val="22"/>
          <w:lang w:eastAsia="zh-CN"/>
        </w:rPr>
        <w:t>eMBB</w:t>
      </w:r>
      <w:proofErr w:type="spellEnd"/>
      <w:r w:rsidRPr="005B48A5">
        <w:rPr>
          <w:b/>
          <w:sz w:val="22"/>
          <w:szCs w:val="22"/>
          <w:lang w:eastAsia="zh-CN"/>
        </w:rPr>
        <w:t xml:space="preserve"> PUCCH/PUSCH transmission may be postponed or </w:t>
      </w:r>
      <w:r>
        <w:rPr>
          <w:b/>
          <w:sz w:val="22"/>
          <w:szCs w:val="22"/>
          <w:lang w:eastAsia="zh-CN"/>
        </w:rPr>
        <w:t>rate-matched</w:t>
      </w:r>
      <w:r w:rsidRPr="005B48A5">
        <w:rPr>
          <w:b/>
          <w:sz w:val="22"/>
          <w:szCs w:val="22"/>
          <w:lang w:eastAsia="zh-CN"/>
        </w:rPr>
        <w:t xml:space="preserve"> when there is a collision with URLLC transmission.</w:t>
      </w:r>
    </w:p>
    <w:p w:rsidR="003B06EE" w:rsidRPr="00E03833" w:rsidRDefault="003B06EE" w:rsidP="005540F9">
      <w:pPr>
        <w:overflowPunct w:val="0"/>
        <w:spacing w:before="100" w:beforeAutospacing="1" w:after="100" w:afterAutospacing="1" w:line="300" w:lineRule="auto"/>
        <w:jc w:val="both"/>
        <w:textAlignment w:val="baseline"/>
        <w:rPr>
          <w:lang w:eastAsia="zh-CN"/>
        </w:rPr>
      </w:pPr>
    </w:p>
    <w:p w:rsidR="00C35C97" w:rsidRPr="00FA43EF" w:rsidRDefault="00C35C97" w:rsidP="0016665F">
      <w:pPr>
        <w:pStyle w:val="Heading1"/>
        <w:numPr>
          <w:ilvl w:val="0"/>
          <w:numId w:val="0"/>
        </w:numPr>
        <w:spacing w:before="100" w:beforeAutospacing="1" w:after="100" w:afterAutospacing="1" w:line="300" w:lineRule="auto"/>
        <w:rPr>
          <w:rFonts w:ascii="Arial" w:hAnsi="Arial" w:cs="Arial"/>
          <w:lang w:eastAsia="zh-CN"/>
        </w:rPr>
      </w:pPr>
      <w:r w:rsidRPr="00FA43EF">
        <w:rPr>
          <w:rFonts w:ascii="Arial" w:hAnsi="Arial" w:cs="Arial"/>
        </w:rPr>
        <w:t>References</w:t>
      </w:r>
    </w:p>
    <w:p w:rsidR="00F440FC" w:rsidRPr="00AE3355" w:rsidRDefault="00AA411A" w:rsidP="00892B2E">
      <w:pPr>
        <w:pStyle w:val="References"/>
        <w:spacing w:before="100" w:beforeAutospacing="1" w:after="100" w:afterAutospacing="1" w:line="300" w:lineRule="auto"/>
        <w:rPr>
          <w:sz w:val="22"/>
          <w:szCs w:val="22"/>
          <w:lang w:eastAsia="zh-CN"/>
        </w:rPr>
      </w:pPr>
      <w:r w:rsidRPr="00AE3355">
        <w:rPr>
          <w:sz w:val="22"/>
          <w:szCs w:val="22"/>
          <w:lang w:eastAsia="zh-CN"/>
        </w:rPr>
        <w:t xml:space="preserve">Chairman’s Notes </w:t>
      </w:r>
      <w:r w:rsidR="00530CE9" w:rsidRPr="00AE3355">
        <w:rPr>
          <w:sz w:val="22"/>
          <w:szCs w:val="22"/>
          <w:lang w:eastAsia="zh-CN"/>
        </w:rPr>
        <w:t xml:space="preserve">for </w:t>
      </w:r>
      <w:r w:rsidRPr="00AE3355">
        <w:rPr>
          <w:sz w:val="22"/>
          <w:szCs w:val="22"/>
          <w:lang w:eastAsia="zh-CN"/>
        </w:rPr>
        <w:t>RAN1</w:t>
      </w:r>
      <w:r w:rsidR="007A759D">
        <w:rPr>
          <w:sz w:val="22"/>
          <w:szCs w:val="22"/>
          <w:lang w:eastAsia="zh-CN"/>
        </w:rPr>
        <w:t xml:space="preserve"> NR </w:t>
      </w:r>
      <w:r w:rsidR="008367A9">
        <w:rPr>
          <w:sz w:val="22"/>
          <w:szCs w:val="22"/>
          <w:lang w:eastAsia="zh-CN"/>
        </w:rPr>
        <w:t>Adhoc</w:t>
      </w:r>
      <w:r w:rsidR="007A759D">
        <w:rPr>
          <w:sz w:val="22"/>
          <w:szCs w:val="22"/>
          <w:lang w:eastAsia="zh-CN"/>
        </w:rPr>
        <w:t>#</w:t>
      </w:r>
      <w:r w:rsidR="008367A9">
        <w:rPr>
          <w:sz w:val="22"/>
          <w:szCs w:val="22"/>
          <w:lang w:eastAsia="zh-CN"/>
        </w:rPr>
        <w:t>1901</w:t>
      </w:r>
    </w:p>
    <w:p w:rsidR="006861E1" w:rsidRPr="00D52CA9" w:rsidRDefault="00D52CA9" w:rsidP="006861E1">
      <w:pPr>
        <w:rPr>
          <w:sz w:val="22"/>
          <w:szCs w:val="22"/>
          <w:lang w:eastAsia="zh-CN"/>
        </w:rPr>
      </w:pPr>
      <w:r w:rsidRPr="00D52CA9">
        <w:rPr>
          <w:sz w:val="22"/>
          <w:szCs w:val="22"/>
          <w:lang w:eastAsia="zh-CN"/>
        </w:rPr>
        <w:t>[</w:t>
      </w:r>
      <w:r w:rsidR="00A75BDD">
        <w:rPr>
          <w:sz w:val="22"/>
          <w:szCs w:val="22"/>
          <w:lang w:eastAsia="zh-CN"/>
        </w:rPr>
        <w:t>2</w:t>
      </w:r>
      <w:r w:rsidRPr="00D52CA9">
        <w:rPr>
          <w:sz w:val="22"/>
          <w:szCs w:val="22"/>
          <w:lang w:eastAsia="zh-CN"/>
        </w:rPr>
        <w:t>]   3GPP TS 38.213 vf30</w:t>
      </w:r>
    </w:p>
    <w:p w:rsidR="00D52CA9" w:rsidRDefault="00D52CA9" w:rsidP="006861E1">
      <w:pPr>
        <w:rPr>
          <w:sz w:val="22"/>
          <w:szCs w:val="22"/>
          <w:lang w:eastAsia="zh-CN"/>
        </w:rPr>
      </w:pPr>
      <w:r w:rsidRPr="00D52CA9">
        <w:rPr>
          <w:sz w:val="22"/>
          <w:szCs w:val="22"/>
          <w:lang w:eastAsia="zh-CN"/>
        </w:rPr>
        <w:t>[</w:t>
      </w:r>
      <w:r w:rsidR="00A75BDD">
        <w:rPr>
          <w:sz w:val="22"/>
          <w:szCs w:val="22"/>
          <w:lang w:eastAsia="zh-CN"/>
        </w:rPr>
        <w:t>3</w:t>
      </w:r>
      <w:r w:rsidRPr="00D52CA9">
        <w:rPr>
          <w:sz w:val="22"/>
          <w:szCs w:val="22"/>
          <w:lang w:eastAsia="zh-CN"/>
        </w:rPr>
        <w:t>]   3GPP TS 38.331 vf30</w:t>
      </w:r>
    </w:p>
    <w:p w:rsidR="00E76D32" w:rsidRPr="00D52CA9" w:rsidRDefault="00E76D32" w:rsidP="006861E1">
      <w:pPr>
        <w:rPr>
          <w:sz w:val="22"/>
          <w:szCs w:val="22"/>
          <w:lang w:eastAsia="zh-CN"/>
        </w:rPr>
      </w:pPr>
      <w:r>
        <w:rPr>
          <w:sz w:val="22"/>
          <w:szCs w:val="22"/>
          <w:lang w:eastAsia="zh-CN"/>
        </w:rPr>
        <w:t>[</w:t>
      </w:r>
      <w:r w:rsidR="00A75BDD">
        <w:rPr>
          <w:sz w:val="22"/>
          <w:szCs w:val="22"/>
          <w:lang w:eastAsia="zh-CN"/>
        </w:rPr>
        <w:t>4</w:t>
      </w:r>
      <w:r>
        <w:rPr>
          <w:sz w:val="22"/>
          <w:szCs w:val="22"/>
          <w:lang w:eastAsia="zh-CN"/>
        </w:rPr>
        <w:t>]   R1-1812156, ‘</w:t>
      </w:r>
      <w:r w:rsidRPr="00E76D32">
        <w:rPr>
          <w:sz w:val="22"/>
          <w:szCs w:val="22"/>
          <w:lang w:eastAsia="zh-CN"/>
        </w:rPr>
        <w:t>Scheduling/HARQ/CSI Processing Timeline Enhancements for NR URLLC</w:t>
      </w:r>
      <w:r>
        <w:rPr>
          <w:sz w:val="22"/>
          <w:szCs w:val="22"/>
          <w:lang w:eastAsia="zh-CN"/>
        </w:rPr>
        <w:t>’, RAN1#95</w:t>
      </w:r>
    </w:p>
    <w:sectPr w:rsidR="00E76D32" w:rsidRPr="00D52CA9"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15F0" w:rsidRDefault="000115F0">
      <w:r>
        <w:separator/>
      </w:r>
    </w:p>
  </w:endnote>
  <w:endnote w:type="continuationSeparator" w:id="0">
    <w:p w:rsidR="000115F0" w:rsidRDefault="00011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GPSoeiKakugothicUB">
    <w:charset w:val="80"/>
    <w:family w:val="swiss"/>
    <w:pitch w:val="variable"/>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865291"/>
      <w:docPartObj>
        <w:docPartGallery w:val="Page Numbers (Bottom of Page)"/>
        <w:docPartUnique/>
      </w:docPartObj>
    </w:sdtPr>
    <w:sdtEndPr/>
    <w:sdtContent>
      <w:p w:rsidR="004136BB" w:rsidRDefault="004136BB" w:rsidP="00F56177">
        <w:pPr>
          <w:pStyle w:val="Footer"/>
          <w:jc w:val="center"/>
        </w:pPr>
        <w:r>
          <w:fldChar w:fldCharType="begin"/>
        </w:r>
        <w:r>
          <w:instrText>PAGE   \* MERGEFORMAT</w:instrText>
        </w:r>
        <w:r>
          <w:fldChar w:fldCharType="separate"/>
        </w:r>
        <w:r w:rsidR="00F17748" w:rsidRPr="00F17748">
          <w:rPr>
            <w:noProof/>
            <w:lang w:val="zh-CN" w:eastAsia="zh-CN"/>
          </w:rPr>
          <w:t>2</w:t>
        </w:r>
        <w:r>
          <w:fldChar w:fldCharType="end"/>
        </w:r>
      </w:p>
    </w:sdtContent>
  </w:sdt>
  <w:p w:rsidR="004136BB" w:rsidRDefault="004136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15F0" w:rsidRDefault="000115F0">
      <w:r>
        <w:separator/>
      </w:r>
    </w:p>
  </w:footnote>
  <w:footnote w:type="continuationSeparator" w:id="0">
    <w:p w:rsidR="000115F0" w:rsidRDefault="000115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078280F"/>
    <w:multiLevelType w:val="hybridMultilevel"/>
    <w:tmpl w:val="F084AC62"/>
    <w:lvl w:ilvl="0" w:tplc="0809000B">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0794E0E"/>
    <w:multiLevelType w:val="hybridMultilevel"/>
    <w:tmpl w:val="24567F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C03FA6"/>
    <w:multiLevelType w:val="hybridMultilevel"/>
    <w:tmpl w:val="1BE0A5E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B22016"/>
    <w:multiLevelType w:val="hybridMultilevel"/>
    <w:tmpl w:val="2DD46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D735B6"/>
    <w:multiLevelType w:val="hybridMultilevel"/>
    <w:tmpl w:val="99001DC6"/>
    <w:lvl w:ilvl="0" w:tplc="B908078C">
      <w:start w:val="1"/>
      <w:numFmt w:val="bullet"/>
      <w:lvlText w:val="•"/>
      <w:lvlJc w:val="left"/>
      <w:pPr>
        <w:tabs>
          <w:tab w:val="num" w:pos="720"/>
        </w:tabs>
        <w:ind w:left="720" w:hanging="360"/>
      </w:pPr>
      <w:rPr>
        <w:rFonts w:ascii="Arial" w:hAnsi="Arial" w:hint="default"/>
      </w:rPr>
    </w:lvl>
    <w:lvl w:ilvl="1" w:tplc="E4588588">
      <w:start w:val="1"/>
      <w:numFmt w:val="bullet"/>
      <w:lvlText w:val="•"/>
      <w:lvlJc w:val="left"/>
      <w:pPr>
        <w:tabs>
          <w:tab w:val="num" w:pos="1440"/>
        </w:tabs>
        <w:ind w:left="1440" w:hanging="360"/>
      </w:pPr>
      <w:rPr>
        <w:rFonts w:ascii="Arial" w:hAnsi="Arial" w:hint="default"/>
      </w:rPr>
    </w:lvl>
    <w:lvl w:ilvl="2" w:tplc="181C5268" w:tentative="1">
      <w:start w:val="1"/>
      <w:numFmt w:val="bullet"/>
      <w:lvlText w:val="•"/>
      <w:lvlJc w:val="left"/>
      <w:pPr>
        <w:tabs>
          <w:tab w:val="num" w:pos="2160"/>
        </w:tabs>
        <w:ind w:left="2160" w:hanging="360"/>
      </w:pPr>
      <w:rPr>
        <w:rFonts w:ascii="Arial" w:hAnsi="Arial" w:hint="default"/>
      </w:rPr>
    </w:lvl>
    <w:lvl w:ilvl="3" w:tplc="E240720C" w:tentative="1">
      <w:start w:val="1"/>
      <w:numFmt w:val="bullet"/>
      <w:lvlText w:val="•"/>
      <w:lvlJc w:val="left"/>
      <w:pPr>
        <w:tabs>
          <w:tab w:val="num" w:pos="2880"/>
        </w:tabs>
        <w:ind w:left="2880" w:hanging="360"/>
      </w:pPr>
      <w:rPr>
        <w:rFonts w:ascii="Arial" w:hAnsi="Arial" w:hint="default"/>
      </w:rPr>
    </w:lvl>
    <w:lvl w:ilvl="4" w:tplc="9D72B78E" w:tentative="1">
      <w:start w:val="1"/>
      <w:numFmt w:val="bullet"/>
      <w:lvlText w:val="•"/>
      <w:lvlJc w:val="left"/>
      <w:pPr>
        <w:tabs>
          <w:tab w:val="num" w:pos="3600"/>
        </w:tabs>
        <w:ind w:left="3600" w:hanging="360"/>
      </w:pPr>
      <w:rPr>
        <w:rFonts w:ascii="Arial" w:hAnsi="Arial" w:hint="default"/>
      </w:rPr>
    </w:lvl>
    <w:lvl w:ilvl="5" w:tplc="3D4AAFAA" w:tentative="1">
      <w:start w:val="1"/>
      <w:numFmt w:val="bullet"/>
      <w:lvlText w:val="•"/>
      <w:lvlJc w:val="left"/>
      <w:pPr>
        <w:tabs>
          <w:tab w:val="num" w:pos="4320"/>
        </w:tabs>
        <w:ind w:left="4320" w:hanging="360"/>
      </w:pPr>
      <w:rPr>
        <w:rFonts w:ascii="Arial" w:hAnsi="Arial" w:hint="default"/>
      </w:rPr>
    </w:lvl>
    <w:lvl w:ilvl="6" w:tplc="BDA05BDA" w:tentative="1">
      <w:start w:val="1"/>
      <w:numFmt w:val="bullet"/>
      <w:lvlText w:val="•"/>
      <w:lvlJc w:val="left"/>
      <w:pPr>
        <w:tabs>
          <w:tab w:val="num" w:pos="5040"/>
        </w:tabs>
        <w:ind w:left="5040" w:hanging="360"/>
      </w:pPr>
      <w:rPr>
        <w:rFonts w:ascii="Arial" w:hAnsi="Arial" w:hint="default"/>
      </w:rPr>
    </w:lvl>
    <w:lvl w:ilvl="7" w:tplc="0DC0FC76" w:tentative="1">
      <w:start w:val="1"/>
      <w:numFmt w:val="bullet"/>
      <w:lvlText w:val="•"/>
      <w:lvlJc w:val="left"/>
      <w:pPr>
        <w:tabs>
          <w:tab w:val="num" w:pos="5760"/>
        </w:tabs>
        <w:ind w:left="5760" w:hanging="360"/>
      </w:pPr>
      <w:rPr>
        <w:rFonts w:ascii="Arial" w:hAnsi="Arial" w:hint="default"/>
      </w:rPr>
    </w:lvl>
    <w:lvl w:ilvl="8" w:tplc="F72E48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9961C9"/>
    <w:multiLevelType w:val="hybridMultilevel"/>
    <w:tmpl w:val="EA8E128E"/>
    <w:lvl w:ilvl="0" w:tplc="2DBE301A">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F912B2"/>
    <w:multiLevelType w:val="hybridMultilevel"/>
    <w:tmpl w:val="B52AA9B2"/>
    <w:lvl w:ilvl="0" w:tplc="96B084FE">
      <w:start w:val="1"/>
      <w:numFmt w:val="bullet"/>
      <w:lvlText w:val=""/>
      <w:lvlJc w:val="left"/>
      <w:pPr>
        <w:tabs>
          <w:tab w:val="num" w:pos="720"/>
        </w:tabs>
        <w:ind w:left="720" w:hanging="360"/>
      </w:pPr>
      <w:rPr>
        <w:rFonts w:ascii="Wingdings" w:hAnsi="Wingdings" w:hint="default"/>
      </w:rPr>
    </w:lvl>
    <w:lvl w:ilvl="1" w:tplc="65E22A60" w:tentative="1">
      <w:start w:val="1"/>
      <w:numFmt w:val="bullet"/>
      <w:lvlText w:val=""/>
      <w:lvlJc w:val="left"/>
      <w:pPr>
        <w:tabs>
          <w:tab w:val="num" w:pos="1440"/>
        </w:tabs>
        <w:ind w:left="1440" w:hanging="360"/>
      </w:pPr>
      <w:rPr>
        <w:rFonts w:ascii="Wingdings" w:hAnsi="Wingdings" w:hint="default"/>
      </w:rPr>
    </w:lvl>
    <w:lvl w:ilvl="2" w:tplc="02CA7E94" w:tentative="1">
      <w:start w:val="1"/>
      <w:numFmt w:val="bullet"/>
      <w:lvlText w:val=""/>
      <w:lvlJc w:val="left"/>
      <w:pPr>
        <w:tabs>
          <w:tab w:val="num" w:pos="2160"/>
        </w:tabs>
        <w:ind w:left="2160" w:hanging="360"/>
      </w:pPr>
      <w:rPr>
        <w:rFonts w:ascii="Wingdings" w:hAnsi="Wingdings" w:hint="default"/>
      </w:rPr>
    </w:lvl>
    <w:lvl w:ilvl="3" w:tplc="8D52E606" w:tentative="1">
      <w:start w:val="1"/>
      <w:numFmt w:val="bullet"/>
      <w:lvlText w:val=""/>
      <w:lvlJc w:val="left"/>
      <w:pPr>
        <w:tabs>
          <w:tab w:val="num" w:pos="2880"/>
        </w:tabs>
        <w:ind w:left="2880" w:hanging="360"/>
      </w:pPr>
      <w:rPr>
        <w:rFonts w:ascii="Wingdings" w:hAnsi="Wingdings" w:hint="default"/>
      </w:rPr>
    </w:lvl>
    <w:lvl w:ilvl="4" w:tplc="1B34E2FC" w:tentative="1">
      <w:start w:val="1"/>
      <w:numFmt w:val="bullet"/>
      <w:lvlText w:val=""/>
      <w:lvlJc w:val="left"/>
      <w:pPr>
        <w:tabs>
          <w:tab w:val="num" w:pos="3600"/>
        </w:tabs>
        <w:ind w:left="3600" w:hanging="360"/>
      </w:pPr>
      <w:rPr>
        <w:rFonts w:ascii="Wingdings" w:hAnsi="Wingdings" w:hint="default"/>
      </w:rPr>
    </w:lvl>
    <w:lvl w:ilvl="5" w:tplc="88941F52" w:tentative="1">
      <w:start w:val="1"/>
      <w:numFmt w:val="bullet"/>
      <w:lvlText w:val=""/>
      <w:lvlJc w:val="left"/>
      <w:pPr>
        <w:tabs>
          <w:tab w:val="num" w:pos="4320"/>
        </w:tabs>
        <w:ind w:left="4320" w:hanging="360"/>
      </w:pPr>
      <w:rPr>
        <w:rFonts w:ascii="Wingdings" w:hAnsi="Wingdings" w:hint="default"/>
      </w:rPr>
    </w:lvl>
    <w:lvl w:ilvl="6" w:tplc="E0BE7766" w:tentative="1">
      <w:start w:val="1"/>
      <w:numFmt w:val="bullet"/>
      <w:lvlText w:val=""/>
      <w:lvlJc w:val="left"/>
      <w:pPr>
        <w:tabs>
          <w:tab w:val="num" w:pos="5040"/>
        </w:tabs>
        <w:ind w:left="5040" w:hanging="360"/>
      </w:pPr>
      <w:rPr>
        <w:rFonts w:ascii="Wingdings" w:hAnsi="Wingdings" w:hint="default"/>
      </w:rPr>
    </w:lvl>
    <w:lvl w:ilvl="7" w:tplc="22CC540C" w:tentative="1">
      <w:start w:val="1"/>
      <w:numFmt w:val="bullet"/>
      <w:lvlText w:val=""/>
      <w:lvlJc w:val="left"/>
      <w:pPr>
        <w:tabs>
          <w:tab w:val="num" w:pos="5760"/>
        </w:tabs>
        <w:ind w:left="5760" w:hanging="360"/>
      </w:pPr>
      <w:rPr>
        <w:rFonts w:ascii="Wingdings" w:hAnsi="Wingdings" w:hint="default"/>
      </w:rPr>
    </w:lvl>
    <w:lvl w:ilvl="8" w:tplc="E726547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C80DB5"/>
    <w:multiLevelType w:val="hybridMultilevel"/>
    <w:tmpl w:val="A89AC9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396C2081"/>
    <w:multiLevelType w:val="hybridMultilevel"/>
    <w:tmpl w:val="35A0A1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3"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941DB2"/>
    <w:multiLevelType w:val="hybridMultilevel"/>
    <w:tmpl w:val="CF84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9B4A4D"/>
    <w:multiLevelType w:val="hybridMultilevel"/>
    <w:tmpl w:val="709200D8"/>
    <w:lvl w:ilvl="0" w:tplc="BDD4E5F4">
      <w:start w:val="1"/>
      <w:numFmt w:val="bullet"/>
      <w:lvlText w:val=""/>
      <w:lvlJc w:val="left"/>
      <w:pPr>
        <w:tabs>
          <w:tab w:val="num" w:pos="720"/>
        </w:tabs>
        <w:ind w:left="720" w:hanging="360"/>
      </w:pPr>
      <w:rPr>
        <w:rFonts w:ascii="Wingdings" w:hAnsi="Wingdings" w:hint="default"/>
      </w:rPr>
    </w:lvl>
    <w:lvl w:ilvl="1" w:tplc="765C2812" w:tentative="1">
      <w:start w:val="1"/>
      <w:numFmt w:val="bullet"/>
      <w:lvlText w:val=""/>
      <w:lvlJc w:val="left"/>
      <w:pPr>
        <w:tabs>
          <w:tab w:val="num" w:pos="1440"/>
        </w:tabs>
        <w:ind w:left="1440" w:hanging="360"/>
      </w:pPr>
      <w:rPr>
        <w:rFonts w:ascii="Wingdings" w:hAnsi="Wingdings" w:hint="default"/>
      </w:rPr>
    </w:lvl>
    <w:lvl w:ilvl="2" w:tplc="B240F8F6" w:tentative="1">
      <w:start w:val="1"/>
      <w:numFmt w:val="bullet"/>
      <w:lvlText w:val=""/>
      <w:lvlJc w:val="left"/>
      <w:pPr>
        <w:tabs>
          <w:tab w:val="num" w:pos="2160"/>
        </w:tabs>
        <w:ind w:left="2160" w:hanging="360"/>
      </w:pPr>
      <w:rPr>
        <w:rFonts w:ascii="Wingdings" w:hAnsi="Wingdings" w:hint="default"/>
      </w:rPr>
    </w:lvl>
    <w:lvl w:ilvl="3" w:tplc="97E8081C" w:tentative="1">
      <w:start w:val="1"/>
      <w:numFmt w:val="bullet"/>
      <w:lvlText w:val=""/>
      <w:lvlJc w:val="left"/>
      <w:pPr>
        <w:tabs>
          <w:tab w:val="num" w:pos="2880"/>
        </w:tabs>
        <w:ind w:left="2880" w:hanging="360"/>
      </w:pPr>
      <w:rPr>
        <w:rFonts w:ascii="Wingdings" w:hAnsi="Wingdings" w:hint="default"/>
      </w:rPr>
    </w:lvl>
    <w:lvl w:ilvl="4" w:tplc="52B4534A" w:tentative="1">
      <w:start w:val="1"/>
      <w:numFmt w:val="bullet"/>
      <w:lvlText w:val=""/>
      <w:lvlJc w:val="left"/>
      <w:pPr>
        <w:tabs>
          <w:tab w:val="num" w:pos="3600"/>
        </w:tabs>
        <w:ind w:left="3600" w:hanging="360"/>
      </w:pPr>
      <w:rPr>
        <w:rFonts w:ascii="Wingdings" w:hAnsi="Wingdings" w:hint="default"/>
      </w:rPr>
    </w:lvl>
    <w:lvl w:ilvl="5" w:tplc="BB9285A8" w:tentative="1">
      <w:start w:val="1"/>
      <w:numFmt w:val="bullet"/>
      <w:lvlText w:val=""/>
      <w:lvlJc w:val="left"/>
      <w:pPr>
        <w:tabs>
          <w:tab w:val="num" w:pos="4320"/>
        </w:tabs>
        <w:ind w:left="4320" w:hanging="360"/>
      </w:pPr>
      <w:rPr>
        <w:rFonts w:ascii="Wingdings" w:hAnsi="Wingdings" w:hint="default"/>
      </w:rPr>
    </w:lvl>
    <w:lvl w:ilvl="6" w:tplc="19B80E6E" w:tentative="1">
      <w:start w:val="1"/>
      <w:numFmt w:val="bullet"/>
      <w:lvlText w:val=""/>
      <w:lvlJc w:val="left"/>
      <w:pPr>
        <w:tabs>
          <w:tab w:val="num" w:pos="5040"/>
        </w:tabs>
        <w:ind w:left="5040" w:hanging="360"/>
      </w:pPr>
      <w:rPr>
        <w:rFonts w:ascii="Wingdings" w:hAnsi="Wingdings" w:hint="default"/>
      </w:rPr>
    </w:lvl>
    <w:lvl w:ilvl="7" w:tplc="1714E18E" w:tentative="1">
      <w:start w:val="1"/>
      <w:numFmt w:val="bullet"/>
      <w:lvlText w:val=""/>
      <w:lvlJc w:val="left"/>
      <w:pPr>
        <w:tabs>
          <w:tab w:val="num" w:pos="5760"/>
        </w:tabs>
        <w:ind w:left="5760" w:hanging="360"/>
      </w:pPr>
      <w:rPr>
        <w:rFonts w:ascii="Wingdings" w:hAnsi="Wingdings" w:hint="default"/>
      </w:rPr>
    </w:lvl>
    <w:lvl w:ilvl="8" w:tplc="A986025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604B6755"/>
    <w:multiLevelType w:val="hybridMultilevel"/>
    <w:tmpl w:val="F8825544"/>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501548"/>
    <w:multiLevelType w:val="hybridMultilevel"/>
    <w:tmpl w:val="997A76DA"/>
    <w:lvl w:ilvl="0" w:tplc="E28230E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6959A4"/>
    <w:multiLevelType w:val="hybridMultilevel"/>
    <w:tmpl w:val="BAB64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6C682C"/>
    <w:multiLevelType w:val="hybridMultilevel"/>
    <w:tmpl w:val="5344D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55D62"/>
    <w:multiLevelType w:val="hybridMultilevel"/>
    <w:tmpl w:val="A8F2D81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23"/>
  </w:num>
  <w:num w:numId="4">
    <w:abstractNumId w:val="16"/>
  </w:num>
  <w:num w:numId="5">
    <w:abstractNumId w:val="9"/>
  </w:num>
  <w:num w:numId="6">
    <w:abstractNumId w:val="15"/>
  </w:num>
  <w:num w:numId="7">
    <w:abstractNumId w:val="21"/>
  </w:num>
  <w:num w:numId="8">
    <w:abstractNumId w:val="13"/>
  </w:num>
  <w:num w:numId="9">
    <w:abstractNumId w:val="4"/>
  </w:num>
  <w:num w:numId="10">
    <w:abstractNumId w:val="7"/>
  </w:num>
  <w:num w:numId="11">
    <w:abstractNumId w:val="14"/>
  </w:num>
  <w:num w:numId="12">
    <w:abstractNumId w:val="19"/>
  </w:num>
  <w:num w:numId="13">
    <w:abstractNumId w:val="18"/>
  </w:num>
  <w:num w:numId="14">
    <w:abstractNumId w:val="6"/>
  </w:num>
  <w:num w:numId="15">
    <w:abstractNumId w:val="2"/>
  </w:num>
  <w:num w:numId="16">
    <w:abstractNumId w:val="11"/>
  </w:num>
  <w:num w:numId="17">
    <w:abstractNumId w:val="17"/>
  </w:num>
  <w:num w:numId="18">
    <w:abstractNumId w:val="22"/>
  </w:num>
  <w:num w:numId="19">
    <w:abstractNumId w:val="3"/>
  </w:num>
  <w:num w:numId="20">
    <w:abstractNumId w:val="20"/>
  </w:num>
  <w:num w:numId="21">
    <w:abstractNumId w:val="1"/>
  </w:num>
  <w:num w:numId="22">
    <w:abstractNumId w:val="8"/>
  </w:num>
  <w:num w:numId="2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69"/>
    <w:rsid w:val="00000DB2"/>
    <w:rsid w:val="00001895"/>
    <w:rsid w:val="00001F3B"/>
    <w:rsid w:val="0000217D"/>
    <w:rsid w:val="0000257F"/>
    <w:rsid w:val="00002893"/>
    <w:rsid w:val="000028CE"/>
    <w:rsid w:val="00002FAB"/>
    <w:rsid w:val="000030F0"/>
    <w:rsid w:val="000033A3"/>
    <w:rsid w:val="00003605"/>
    <w:rsid w:val="00003812"/>
    <w:rsid w:val="00003BF8"/>
    <w:rsid w:val="00003C56"/>
    <w:rsid w:val="00003EC2"/>
    <w:rsid w:val="00003EC5"/>
    <w:rsid w:val="00003F88"/>
    <w:rsid w:val="000040A9"/>
    <w:rsid w:val="000042DD"/>
    <w:rsid w:val="0000458E"/>
    <w:rsid w:val="00004C20"/>
    <w:rsid w:val="00004E70"/>
    <w:rsid w:val="000064CB"/>
    <w:rsid w:val="000072B6"/>
    <w:rsid w:val="00007482"/>
    <w:rsid w:val="00007813"/>
    <w:rsid w:val="00007CBE"/>
    <w:rsid w:val="00007E5A"/>
    <w:rsid w:val="000109E6"/>
    <w:rsid w:val="00010BF1"/>
    <w:rsid w:val="0001121A"/>
    <w:rsid w:val="00011374"/>
    <w:rsid w:val="000115F0"/>
    <w:rsid w:val="000119C9"/>
    <w:rsid w:val="00011A70"/>
    <w:rsid w:val="00011DB0"/>
    <w:rsid w:val="00011EAF"/>
    <w:rsid w:val="00011F67"/>
    <w:rsid w:val="000125BA"/>
    <w:rsid w:val="00012646"/>
    <w:rsid w:val="00012857"/>
    <w:rsid w:val="00012862"/>
    <w:rsid w:val="000128E6"/>
    <w:rsid w:val="00012FEA"/>
    <w:rsid w:val="00013371"/>
    <w:rsid w:val="0001381F"/>
    <w:rsid w:val="00013978"/>
    <w:rsid w:val="0001431E"/>
    <w:rsid w:val="000143FB"/>
    <w:rsid w:val="000144C3"/>
    <w:rsid w:val="000145AB"/>
    <w:rsid w:val="00014785"/>
    <w:rsid w:val="00014B85"/>
    <w:rsid w:val="00015411"/>
    <w:rsid w:val="00015C78"/>
    <w:rsid w:val="00015CC6"/>
    <w:rsid w:val="00015EFB"/>
    <w:rsid w:val="000165E2"/>
    <w:rsid w:val="000172BE"/>
    <w:rsid w:val="00017666"/>
    <w:rsid w:val="0001795F"/>
    <w:rsid w:val="00017A50"/>
    <w:rsid w:val="00017B4D"/>
    <w:rsid w:val="00017D70"/>
    <w:rsid w:val="00017D8A"/>
    <w:rsid w:val="00017E31"/>
    <w:rsid w:val="00017F03"/>
    <w:rsid w:val="0002011E"/>
    <w:rsid w:val="00020BB7"/>
    <w:rsid w:val="00020E1B"/>
    <w:rsid w:val="00021089"/>
    <w:rsid w:val="0002155A"/>
    <w:rsid w:val="000218A5"/>
    <w:rsid w:val="000219C1"/>
    <w:rsid w:val="00021C33"/>
    <w:rsid w:val="00021D6C"/>
    <w:rsid w:val="00021F11"/>
    <w:rsid w:val="00022263"/>
    <w:rsid w:val="000222E2"/>
    <w:rsid w:val="0002234E"/>
    <w:rsid w:val="00022953"/>
    <w:rsid w:val="00022C1D"/>
    <w:rsid w:val="00022F76"/>
    <w:rsid w:val="00023388"/>
    <w:rsid w:val="00023425"/>
    <w:rsid w:val="000236C5"/>
    <w:rsid w:val="00023749"/>
    <w:rsid w:val="0002382B"/>
    <w:rsid w:val="0002384F"/>
    <w:rsid w:val="00023AFD"/>
    <w:rsid w:val="00023F04"/>
    <w:rsid w:val="000241BE"/>
    <w:rsid w:val="000242F2"/>
    <w:rsid w:val="0002437A"/>
    <w:rsid w:val="00024695"/>
    <w:rsid w:val="00024F96"/>
    <w:rsid w:val="00025BC9"/>
    <w:rsid w:val="00025EE3"/>
    <w:rsid w:val="0002651E"/>
    <w:rsid w:val="0002661F"/>
    <w:rsid w:val="000266E3"/>
    <w:rsid w:val="0002689D"/>
    <w:rsid w:val="00026922"/>
    <w:rsid w:val="00026D4B"/>
    <w:rsid w:val="000275C6"/>
    <w:rsid w:val="0002776F"/>
    <w:rsid w:val="000278A8"/>
    <w:rsid w:val="00027AD6"/>
    <w:rsid w:val="00027CD7"/>
    <w:rsid w:val="0003024C"/>
    <w:rsid w:val="00030B62"/>
    <w:rsid w:val="00030CF6"/>
    <w:rsid w:val="0003113A"/>
    <w:rsid w:val="00031798"/>
    <w:rsid w:val="00031A76"/>
    <w:rsid w:val="00031ADB"/>
    <w:rsid w:val="00031BB7"/>
    <w:rsid w:val="00031E62"/>
    <w:rsid w:val="00032056"/>
    <w:rsid w:val="0003234B"/>
    <w:rsid w:val="0003234C"/>
    <w:rsid w:val="00032358"/>
    <w:rsid w:val="00032724"/>
    <w:rsid w:val="000327AE"/>
    <w:rsid w:val="000328CA"/>
    <w:rsid w:val="00032DD0"/>
    <w:rsid w:val="00032E40"/>
    <w:rsid w:val="0003376B"/>
    <w:rsid w:val="00033C18"/>
    <w:rsid w:val="00033DF0"/>
    <w:rsid w:val="00034676"/>
    <w:rsid w:val="000346E6"/>
    <w:rsid w:val="000352B3"/>
    <w:rsid w:val="00035FE9"/>
    <w:rsid w:val="000362BD"/>
    <w:rsid w:val="00036333"/>
    <w:rsid w:val="0003633E"/>
    <w:rsid w:val="000364BC"/>
    <w:rsid w:val="000368AD"/>
    <w:rsid w:val="00036B54"/>
    <w:rsid w:val="00036C55"/>
    <w:rsid w:val="00037446"/>
    <w:rsid w:val="000374E2"/>
    <w:rsid w:val="000401F8"/>
    <w:rsid w:val="0004023E"/>
    <w:rsid w:val="0004024B"/>
    <w:rsid w:val="0004064E"/>
    <w:rsid w:val="000407C8"/>
    <w:rsid w:val="00040C4C"/>
    <w:rsid w:val="000415D7"/>
    <w:rsid w:val="00041918"/>
    <w:rsid w:val="00041C57"/>
    <w:rsid w:val="00041E0C"/>
    <w:rsid w:val="00042525"/>
    <w:rsid w:val="00042979"/>
    <w:rsid w:val="0004308D"/>
    <w:rsid w:val="000431EF"/>
    <w:rsid w:val="000434B7"/>
    <w:rsid w:val="000435E4"/>
    <w:rsid w:val="000436F7"/>
    <w:rsid w:val="00043E32"/>
    <w:rsid w:val="00044153"/>
    <w:rsid w:val="00044512"/>
    <w:rsid w:val="0004484C"/>
    <w:rsid w:val="00044CA4"/>
    <w:rsid w:val="00045191"/>
    <w:rsid w:val="0004561E"/>
    <w:rsid w:val="000459A1"/>
    <w:rsid w:val="00046343"/>
    <w:rsid w:val="000466E4"/>
    <w:rsid w:val="00046796"/>
    <w:rsid w:val="000467D5"/>
    <w:rsid w:val="000467FD"/>
    <w:rsid w:val="00046AAF"/>
    <w:rsid w:val="00046D7E"/>
    <w:rsid w:val="00047225"/>
    <w:rsid w:val="00047D36"/>
    <w:rsid w:val="00047E60"/>
    <w:rsid w:val="0005015F"/>
    <w:rsid w:val="00050325"/>
    <w:rsid w:val="00050A2B"/>
    <w:rsid w:val="00050BE6"/>
    <w:rsid w:val="00050FD6"/>
    <w:rsid w:val="00051426"/>
    <w:rsid w:val="0005199F"/>
    <w:rsid w:val="00051BF8"/>
    <w:rsid w:val="00051DA2"/>
    <w:rsid w:val="00051E61"/>
    <w:rsid w:val="00052576"/>
    <w:rsid w:val="00052AD2"/>
    <w:rsid w:val="000530DF"/>
    <w:rsid w:val="0005327B"/>
    <w:rsid w:val="00053357"/>
    <w:rsid w:val="000541CF"/>
    <w:rsid w:val="000542DB"/>
    <w:rsid w:val="00054529"/>
    <w:rsid w:val="00054565"/>
    <w:rsid w:val="0005476F"/>
    <w:rsid w:val="0005486D"/>
    <w:rsid w:val="0005494A"/>
    <w:rsid w:val="00054A9A"/>
    <w:rsid w:val="00054E0C"/>
    <w:rsid w:val="0005541D"/>
    <w:rsid w:val="00055884"/>
    <w:rsid w:val="00055B73"/>
    <w:rsid w:val="00055D14"/>
    <w:rsid w:val="000560E5"/>
    <w:rsid w:val="000565C8"/>
    <w:rsid w:val="0005676B"/>
    <w:rsid w:val="0005684C"/>
    <w:rsid w:val="000568E5"/>
    <w:rsid w:val="00056D0A"/>
    <w:rsid w:val="00057779"/>
    <w:rsid w:val="00057894"/>
    <w:rsid w:val="00057DC8"/>
    <w:rsid w:val="00060294"/>
    <w:rsid w:val="000606B9"/>
    <w:rsid w:val="000609F4"/>
    <w:rsid w:val="00060CA1"/>
    <w:rsid w:val="000612E1"/>
    <w:rsid w:val="000614FE"/>
    <w:rsid w:val="00061A73"/>
    <w:rsid w:val="00061DEF"/>
    <w:rsid w:val="0006214B"/>
    <w:rsid w:val="000631C1"/>
    <w:rsid w:val="000632EC"/>
    <w:rsid w:val="000632FF"/>
    <w:rsid w:val="00063310"/>
    <w:rsid w:val="0006384D"/>
    <w:rsid w:val="0006389E"/>
    <w:rsid w:val="00064112"/>
    <w:rsid w:val="000641A8"/>
    <w:rsid w:val="00064341"/>
    <w:rsid w:val="000643A9"/>
    <w:rsid w:val="000648BA"/>
    <w:rsid w:val="00064F2D"/>
    <w:rsid w:val="0006505E"/>
    <w:rsid w:val="000650CE"/>
    <w:rsid w:val="00065636"/>
    <w:rsid w:val="00065C2A"/>
    <w:rsid w:val="00065D38"/>
    <w:rsid w:val="00066634"/>
    <w:rsid w:val="000673C0"/>
    <w:rsid w:val="0006741B"/>
    <w:rsid w:val="00067605"/>
    <w:rsid w:val="00067714"/>
    <w:rsid w:val="00067B55"/>
    <w:rsid w:val="00067C99"/>
    <w:rsid w:val="00067CBA"/>
    <w:rsid w:val="00067DD1"/>
    <w:rsid w:val="00067F8D"/>
    <w:rsid w:val="00070447"/>
    <w:rsid w:val="00070657"/>
    <w:rsid w:val="000706AC"/>
    <w:rsid w:val="000706E7"/>
    <w:rsid w:val="00070EF8"/>
    <w:rsid w:val="00071192"/>
    <w:rsid w:val="000713A7"/>
    <w:rsid w:val="0007158C"/>
    <w:rsid w:val="00071E28"/>
    <w:rsid w:val="0007232F"/>
    <w:rsid w:val="00072A80"/>
    <w:rsid w:val="00072F53"/>
    <w:rsid w:val="00072F71"/>
    <w:rsid w:val="0007316E"/>
    <w:rsid w:val="000731A0"/>
    <w:rsid w:val="00073472"/>
    <w:rsid w:val="000736C1"/>
    <w:rsid w:val="00073797"/>
    <w:rsid w:val="000737D2"/>
    <w:rsid w:val="0007383B"/>
    <w:rsid w:val="00073DEC"/>
    <w:rsid w:val="00073EB0"/>
    <w:rsid w:val="00074268"/>
    <w:rsid w:val="000745AA"/>
    <w:rsid w:val="000747BE"/>
    <w:rsid w:val="00074DF4"/>
    <w:rsid w:val="00074E86"/>
    <w:rsid w:val="000750AC"/>
    <w:rsid w:val="00075412"/>
    <w:rsid w:val="000757DA"/>
    <w:rsid w:val="00075B1F"/>
    <w:rsid w:val="00076097"/>
    <w:rsid w:val="00076541"/>
    <w:rsid w:val="00076563"/>
    <w:rsid w:val="000767E4"/>
    <w:rsid w:val="00076861"/>
    <w:rsid w:val="00076A6C"/>
    <w:rsid w:val="00076EEE"/>
    <w:rsid w:val="000772F4"/>
    <w:rsid w:val="000776EB"/>
    <w:rsid w:val="00080010"/>
    <w:rsid w:val="00080217"/>
    <w:rsid w:val="00080508"/>
    <w:rsid w:val="0008062A"/>
    <w:rsid w:val="00080873"/>
    <w:rsid w:val="000808CF"/>
    <w:rsid w:val="00080A33"/>
    <w:rsid w:val="00080C6E"/>
    <w:rsid w:val="00080F38"/>
    <w:rsid w:val="00080FBD"/>
    <w:rsid w:val="000812FA"/>
    <w:rsid w:val="00081558"/>
    <w:rsid w:val="0008168F"/>
    <w:rsid w:val="0008188F"/>
    <w:rsid w:val="000818C4"/>
    <w:rsid w:val="00081CBD"/>
    <w:rsid w:val="00081CF3"/>
    <w:rsid w:val="000823B0"/>
    <w:rsid w:val="00082AF8"/>
    <w:rsid w:val="00082C08"/>
    <w:rsid w:val="00082DC6"/>
    <w:rsid w:val="00082F5E"/>
    <w:rsid w:val="00082F98"/>
    <w:rsid w:val="0008335B"/>
    <w:rsid w:val="00083379"/>
    <w:rsid w:val="00083587"/>
    <w:rsid w:val="000836CF"/>
    <w:rsid w:val="000837C9"/>
    <w:rsid w:val="00083838"/>
    <w:rsid w:val="00083B6A"/>
    <w:rsid w:val="00083DBA"/>
    <w:rsid w:val="0008414B"/>
    <w:rsid w:val="0008424D"/>
    <w:rsid w:val="00084472"/>
    <w:rsid w:val="00084CC1"/>
    <w:rsid w:val="00084D09"/>
    <w:rsid w:val="00084E89"/>
    <w:rsid w:val="00085211"/>
    <w:rsid w:val="0008526E"/>
    <w:rsid w:val="00085E04"/>
    <w:rsid w:val="00085F22"/>
    <w:rsid w:val="00085F9B"/>
    <w:rsid w:val="00085FAB"/>
    <w:rsid w:val="00086800"/>
    <w:rsid w:val="00086DAC"/>
    <w:rsid w:val="00086F17"/>
    <w:rsid w:val="00086FFD"/>
    <w:rsid w:val="0008725D"/>
    <w:rsid w:val="00087913"/>
    <w:rsid w:val="00087995"/>
    <w:rsid w:val="00087B40"/>
    <w:rsid w:val="00087F40"/>
    <w:rsid w:val="00087FAC"/>
    <w:rsid w:val="000901ED"/>
    <w:rsid w:val="000902DC"/>
    <w:rsid w:val="000910EF"/>
    <w:rsid w:val="000911AE"/>
    <w:rsid w:val="0009186D"/>
    <w:rsid w:val="00091A2F"/>
    <w:rsid w:val="00091BE4"/>
    <w:rsid w:val="00091C84"/>
    <w:rsid w:val="0009309E"/>
    <w:rsid w:val="0009357E"/>
    <w:rsid w:val="00093697"/>
    <w:rsid w:val="00093811"/>
    <w:rsid w:val="00093D42"/>
    <w:rsid w:val="000948D4"/>
    <w:rsid w:val="0009493C"/>
    <w:rsid w:val="00094A16"/>
    <w:rsid w:val="00094ACF"/>
    <w:rsid w:val="00094DE6"/>
    <w:rsid w:val="00095EF5"/>
    <w:rsid w:val="00096356"/>
    <w:rsid w:val="00096383"/>
    <w:rsid w:val="00096455"/>
    <w:rsid w:val="0009676A"/>
    <w:rsid w:val="00096931"/>
    <w:rsid w:val="00096C59"/>
    <w:rsid w:val="00097218"/>
    <w:rsid w:val="000974D4"/>
    <w:rsid w:val="000976E2"/>
    <w:rsid w:val="00097C99"/>
    <w:rsid w:val="00097F9E"/>
    <w:rsid w:val="000A0034"/>
    <w:rsid w:val="000A020B"/>
    <w:rsid w:val="000A055A"/>
    <w:rsid w:val="000A0948"/>
    <w:rsid w:val="000A0BF6"/>
    <w:rsid w:val="000A0D66"/>
    <w:rsid w:val="000A0F14"/>
    <w:rsid w:val="000A107A"/>
    <w:rsid w:val="000A10C7"/>
    <w:rsid w:val="000A13C2"/>
    <w:rsid w:val="000A1441"/>
    <w:rsid w:val="000A172C"/>
    <w:rsid w:val="000A17C0"/>
    <w:rsid w:val="000A1851"/>
    <w:rsid w:val="000A19ED"/>
    <w:rsid w:val="000A1A06"/>
    <w:rsid w:val="000A1ACC"/>
    <w:rsid w:val="000A1B60"/>
    <w:rsid w:val="000A1C23"/>
    <w:rsid w:val="000A1FF1"/>
    <w:rsid w:val="000A20B0"/>
    <w:rsid w:val="000A21B4"/>
    <w:rsid w:val="000A247D"/>
    <w:rsid w:val="000A2868"/>
    <w:rsid w:val="000A2BCE"/>
    <w:rsid w:val="000A2CC7"/>
    <w:rsid w:val="000A2ED6"/>
    <w:rsid w:val="000A3A57"/>
    <w:rsid w:val="000A4205"/>
    <w:rsid w:val="000A43C8"/>
    <w:rsid w:val="000A46E9"/>
    <w:rsid w:val="000A4A19"/>
    <w:rsid w:val="000A53FF"/>
    <w:rsid w:val="000A54C5"/>
    <w:rsid w:val="000A5A74"/>
    <w:rsid w:val="000A5F0A"/>
    <w:rsid w:val="000A603C"/>
    <w:rsid w:val="000A6282"/>
    <w:rsid w:val="000A6351"/>
    <w:rsid w:val="000A63D6"/>
    <w:rsid w:val="000A65EA"/>
    <w:rsid w:val="000A67B4"/>
    <w:rsid w:val="000A71EE"/>
    <w:rsid w:val="000A7737"/>
    <w:rsid w:val="000A7B38"/>
    <w:rsid w:val="000A7F05"/>
    <w:rsid w:val="000A7F74"/>
    <w:rsid w:val="000B00D3"/>
    <w:rsid w:val="000B02D9"/>
    <w:rsid w:val="000B0343"/>
    <w:rsid w:val="000B0666"/>
    <w:rsid w:val="000B0B17"/>
    <w:rsid w:val="000B11C1"/>
    <w:rsid w:val="000B1316"/>
    <w:rsid w:val="000B1594"/>
    <w:rsid w:val="000B1911"/>
    <w:rsid w:val="000B1B18"/>
    <w:rsid w:val="000B1DA1"/>
    <w:rsid w:val="000B1E90"/>
    <w:rsid w:val="000B272B"/>
    <w:rsid w:val="000B2985"/>
    <w:rsid w:val="000B2C88"/>
    <w:rsid w:val="000B3342"/>
    <w:rsid w:val="000B38CA"/>
    <w:rsid w:val="000B3ABB"/>
    <w:rsid w:val="000B3ABD"/>
    <w:rsid w:val="000B3F7B"/>
    <w:rsid w:val="000B3FDC"/>
    <w:rsid w:val="000B41B3"/>
    <w:rsid w:val="000B41BB"/>
    <w:rsid w:val="000B436B"/>
    <w:rsid w:val="000B459C"/>
    <w:rsid w:val="000B47DF"/>
    <w:rsid w:val="000B481B"/>
    <w:rsid w:val="000B4CAD"/>
    <w:rsid w:val="000B4F9A"/>
    <w:rsid w:val="000B4FF5"/>
    <w:rsid w:val="000B5152"/>
    <w:rsid w:val="000B51FA"/>
    <w:rsid w:val="000B588C"/>
    <w:rsid w:val="000B5905"/>
    <w:rsid w:val="000B5975"/>
    <w:rsid w:val="000B59F0"/>
    <w:rsid w:val="000B61E2"/>
    <w:rsid w:val="000B6282"/>
    <w:rsid w:val="000B6972"/>
    <w:rsid w:val="000B6E2C"/>
    <w:rsid w:val="000B7072"/>
    <w:rsid w:val="000B76C5"/>
    <w:rsid w:val="000B7706"/>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3B16"/>
    <w:rsid w:val="000C3B24"/>
    <w:rsid w:val="000C422D"/>
    <w:rsid w:val="000C4325"/>
    <w:rsid w:val="000C4516"/>
    <w:rsid w:val="000C4C7C"/>
    <w:rsid w:val="000C4E56"/>
    <w:rsid w:val="000C5173"/>
    <w:rsid w:val="000C5234"/>
    <w:rsid w:val="000C5544"/>
    <w:rsid w:val="000C5826"/>
    <w:rsid w:val="000C5F91"/>
    <w:rsid w:val="000C6025"/>
    <w:rsid w:val="000C6135"/>
    <w:rsid w:val="000C6A15"/>
    <w:rsid w:val="000C6EDB"/>
    <w:rsid w:val="000C7480"/>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1CFE"/>
    <w:rsid w:val="000D22CC"/>
    <w:rsid w:val="000D24C1"/>
    <w:rsid w:val="000D2AA8"/>
    <w:rsid w:val="000D2B85"/>
    <w:rsid w:val="000D2C11"/>
    <w:rsid w:val="000D2F47"/>
    <w:rsid w:val="000D3073"/>
    <w:rsid w:val="000D36AE"/>
    <w:rsid w:val="000D38A1"/>
    <w:rsid w:val="000D394A"/>
    <w:rsid w:val="000D3E85"/>
    <w:rsid w:val="000D44F5"/>
    <w:rsid w:val="000D4810"/>
    <w:rsid w:val="000D49E9"/>
    <w:rsid w:val="000D4A88"/>
    <w:rsid w:val="000D4C4E"/>
    <w:rsid w:val="000D4D5C"/>
    <w:rsid w:val="000D4F39"/>
    <w:rsid w:val="000D5077"/>
    <w:rsid w:val="000D5362"/>
    <w:rsid w:val="000D57F8"/>
    <w:rsid w:val="000D5851"/>
    <w:rsid w:val="000D59E0"/>
    <w:rsid w:val="000D5C60"/>
    <w:rsid w:val="000D6349"/>
    <w:rsid w:val="000D6983"/>
    <w:rsid w:val="000D6CE7"/>
    <w:rsid w:val="000D7050"/>
    <w:rsid w:val="000D71E2"/>
    <w:rsid w:val="000D729A"/>
    <w:rsid w:val="000D73A5"/>
    <w:rsid w:val="000D7783"/>
    <w:rsid w:val="000D7E74"/>
    <w:rsid w:val="000E070B"/>
    <w:rsid w:val="000E07D6"/>
    <w:rsid w:val="000E0B10"/>
    <w:rsid w:val="000E1380"/>
    <w:rsid w:val="000E154A"/>
    <w:rsid w:val="000E177F"/>
    <w:rsid w:val="000E17F3"/>
    <w:rsid w:val="000E18DF"/>
    <w:rsid w:val="000E2266"/>
    <w:rsid w:val="000E24EC"/>
    <w:rsid w:val="000E25CB"/>
    <w:rsid w:val="000E2610"/>
    <w:rsid w:val="000E2C4F"/>
    <w:rsid w:val="000E2C5B"/>
    <w:rsid w:val="000E2DD6"/>
    <w:rsid w:val="000E330A"/>
    <w:rsid w:val="000E3D0E"/>
    <w:rsid w:val="000E597F"/>
    <w:rsid w:val="000E59A0"/>
    <w:rsid w:val="000E59A8"/>
    <w:rsid w:val="000E63E8"/>
    <w:rsid w:val="000E66E4"/>
    <w:rsid w:val="000E670E"/>
    <w:rsid w:val="000E67E8"/>
    <w:rsid w:val="000E6C7C"/>
    <w:rsid w:val="000E725D"/>
    <w:rsid w:val="000E7A84"/>
    <w:rsid w:val="000E7D80"/>
    <w:rsid w:val="000F009A"/>
    <w:rsid w:val="000F070B"/>
    <w:rsid w:val="000F0ED3"/>
    <w:rsid w:val="000F128D"/>
    <w:rsid w:val="000F15BC"/>
    <w:rsid w:val="000F180A"/>
    <w:rsid w:val="000F18E9"/>
    <w:rsid w:val="000F1C92"/>
    <w:rsid w:val="000F1FDC"/>
    <w:rsid w:val="000F20B9"/>
    <w:rsid w:val="000F2B30"/>
    <w:rsid w:val="000F2EEE"/>
    <w:rsid w:val="000F3001"/>
    <w:rsid w:val="000F34D3"/>
    <w:rsid w:val="000F3615"/>
    <w:rsid w:val="000F3697"/>
    <w:rsid w:val="000F37E2"/>
    <w:rsid w:val="000F3BB2"/>
    <w:rsid w:val="000F3C73"/>
    <w:rsid w:val="000F3D33"/>
    <w:rsid w:val="000F4284"/>
    <w:rsid w:val="000F463E"/>
    <w:rsid w:val="000F4957"/>
    <w:rsid w:val="000F4A75"/>
    <w:rsid w:val="000F4C0D"/>
    <w:rsid w:val="000F4D9B"/>
    <w:rsid w:val="000F58CD"/>
    <w:rsid w:val="000F5DBB"/>
    <w:rsid w:val="000F60E2"/>
    <w:rsid w:val="000F62DD"/>
    <w:rsid w:val="000F69D8"/>
    <w:rsid w:val="000F788E"/>
    <w:rsid w:val="000F7F58"/>
    <w:rsid w:val="00100054"/>
    <w:rsid w:val="001000D5"/>
    <w:rsid w:val="00100128"/>
    <w:rsid w:val="001001F2"/>
    <w:rsid w:val="00100239"/>
    <w:rsid w:val="001003DA"/>
    <w:rsid w:val="0010073A"/>
    <w:rsid w:val="00100881"/>
    <w:rsid w:val="00100FF3"/>
    <w:rsid w:val="001012FF"/>
    <w:rsid w:val="001013E9"/>
    <w:rsid w:val="001016FE"/>
    <w:rsid w:val="00101995"/>
    <w:rsid w:val="001019F8"/>
    <w:rsid w:val="00101ABD"/>
    <w:rsid w:val="00101ACC"/>
    <w:rsid w:val="0010226A"/>
    <w:rsid w:val="001023D5"/>
    <w:rsid w:val="001026CA"/>
    <w:rsid w:val="00102710"/>
    <w:rsid w:val="00102847"/>
    <w:rsid w:val="00103061"/>
    <w:rsid w:val="00103B6F"/>
    <w:rsid w:val="00103FE1"/>
    <w:rsid w:val="001043C2"/>
    <w:rsid w:val="001043E1"/>
    <w:rsid w:val="00104856"/>
    <w:rsid w:val="001048C9"/>
    <w:rsid w:val="0010505A"/>
    <w:rsid w:val="00105897"/>
    <w:rsid w:val="00105BEC"/>
    <w:rsid w:val="00105CC7"/>
    <w:rsid w:val="0010647E"/>
    <w:rsid w:val="001071B0"/>
    <w:rsid w:val="0010727C"/>
    <w:rsid w:val="0010741E"/>
    <w:rsid w:val="001078C2"/>
    <w:rsid w:val="00107B13"/>
    <w:rsid w:val="00107E1C"/>
    <w:rsid w:val="00107E3F"/>
    <w:rsid w:val="00107FE9"/>
    <w:rsid w:val="00110243"/>
    <w:rsid w:val="00110321"/>
    <w:rsid w:val="001103B2"/>
    <w:rsid w:val="001108B1"/>
    <w:rsid w:val="00110936"/>
    <w:rsid w:val="00110A65"/>
    <w:rsid w:val="001110E9"/>
    <w:rsid w:val="001112C4"/>
    <w:rsid w:val="00111444"/>
    <w:rsid w:val="00111723"/>
    <w:rsid w:val="00112189"/>
    <w:rsid w:val="001127F3"/>
    <w:rsid w:val="0011288E"/>
    <w:rsid w:val="001129B5"/>
    <w:rsid w:val="00112A4C"/>
    <w:rsid w:val="00112A72"/>
    <w:rsid w:val="001136E8"/>
    <w:rsid w:val="00113E86"/>
    <w:rsid w:val="001141E3"/>
    <w:rsid w:val="00114287"/>
    <w:rsid w:val="001144DF"/>
    <w:rsid w:val="0011452E"/>
    <w:rsid w:val="001148D1"/>
    <w:rsid w:val="00114B20"/>
    <w:rsid w:val="00114F6E"/>
    <w:rsid w:val="001153A4"/>
    <w:rsid w:val="00115528"/>
    <w:rsid w:val="0011557B"/>
    <w:rsid w:val="00115790"/>
    <w:rsid w:val="00115E40"/>
    <w:rsid w:val="001168E7"/>
    <w:rsid w:val="00116C0C"/>
    <w:rsid w:val="0011714A"/>
    <w:rsid w:val="0011718A"/>
    <w:rsid w:val="00117A05"/>
    <w:rsid w:val="00117BDF"/>
    <w:rsid w:val="00117C6E"/>
    <w:rsid w:val="00117C85"/>
    <w:rsid w:val="001200D2"/>
    <w:rsid w:val="0012077E"/>
    <w:rsid w:val="00120B13"/>
    <w:rsid w:val="001210E3"/>
    <w:rsid w:val="00121280"/>
    <w:rsid w:val="0012277D"/>
    <w:rsid w:val="001227DC"/>
    <w:rsid w:val="00122CFA"/>
    <w:rsid w:val="00123CB9"/>
    <w:rsid w:val="00123E50"/>
    <w:rsid w:val="00124006"/>
    <w:rsid w:val="00124B99"/>
    <w:rsid w:val="00124D84"/>
    <w:rsid w:val="00124E09"/>
    <w:rsid w:val="001250DD"/>
    <w:rsid w:val="00125708"/>
    <w:rsid w:val="00125733"/>
    <w:rsid w:val="0012578E"/>
    <w:rsid w:val="00125D79"/>
    <w:rsid w:val="00125F39"/>
    <w:rsid w:val="00126138"/>
    <w:rsid w:val="00126178"/>
    <w:rsid w:val="001263AA"/>
    <w:rsid w:val="00126D91"/>
    <w:rsid w:val="00126DFB"/>
    <w:rsid w:val="0012731C"/>
    <w:rsid w:val="00127350"/>
    <w:rsid w:val="00127C36"/>
    <w:rsid w:val="00130779"/>
    <w:rsid w:val="001307A1"/>
    <w:rsid w:val="001308CB"/>
    <w:rsid w:val="001313F1"/>
    <w:rsid w:val="001316BD"/>
    <w:rsid w:val="00131D56"/>
    <w:rsid w:val="00131E15"/>
    <w:rsid w:val="001321D3"/>
    <w:rsid w:val="00132716"/>
    <w:rsid w:val="001327BE"/>
    <w:rsid w:val="00132F4C"/>
    <w:rsid w:val="0013330F"/>
    <w:rsid w:val="0013345C"/>
    <w:rsid w:val="00133592"/>
    <w:rsid w:val="00133599"/>
    <w:rsid w:val="00133BF7"/>
    <w:rsid w:val="001340C3"/>
    <w:rsid w:val="001340D8"/>
    <w:rsid w:val="00134545"/>
    <w:rsid w:val="001345B5"/>
    <w:rsid w:val="00134741"/>
    <w:rsid w:val="00134960"/>
    <w:rsid w:val="00134B88"/>
    <w:rsid w:val="00134DA5"/>
    <w:rsid w:val="00134E8A"/>
    <w:rsid w:val="00135076"/>
    <w:rsid w:val="0013516C"/>
    <w:rsid w:val="001351CC"/>
    <w:rsid w:val="00135207"/>
    <w:rsid w:val="001355FA"/>
    <w:rsid w:val="001357AD"/>
    <w:rsid w:val="00135A2F"/>
    <w:rsid w:val="00135E88"/>
    <w:rsid w:val="00135FB3"/>
    <w:rsid w:val="0013606E"/>
    <w:rsid w:val="0013607B"/>
    <w:rsid w:val="001363B9"/>
    <w:rsid w:val="0013673C"/>
    <w:rsid w:val="001369D5"/>
    <w:rsid w:val="00136A23"/>
    <w:rsid w:val="00136A42"/>
    <w:rsid w:val="00136A50"/>
    <w:rsid w:val="00136B99"/>
    <w:rsid w:val="00137540"/>
    <w:rsid w:val="00137811"/>
    <w:rsid w:val="00137DF2"/>
    <w:rsid w:val="0014004D"/>
    <w:rsid w:val="00140246"/>
    <w:rsid w:val="0014063E"/>
    <w:rsid w:val="0014087D"/>
    <w:rsid w:val="00140E32"/>
    <w:rsid w:val="00140EEB"/>
    <w:rsid w:val="00140F2C"/>
    <w:rsid w:val="00140F74"/>
    <w:rsid w:val="0014103C"/>
    <w:rsid w:val="00141191"/>
    <w:rsid w:val="0014159C"/>
    <w:rsid w:val="001415DE"/>
    <w:rsid w:val="00141620"/>
    <w:rsid w:val="00142441"/>
    <w:rsid w:val="00142665"/>
    <w:rsid w:val="00142732"/>
    <w:rsid w:val="001428D9"/>
    <w:rsid w:val="00142D08"/>
    <w:rsid w:val="00142EEA"/>
    <w:rsid w:val="0014318D"/>
    <w:rsid w:val="0014372E"/>
    <w:rsid w:val="00143791"/>
    <w:rsid w:val="0014384A"/>
    <w:rsid w:val="00143E10"/>
    <w:rsid w:val="001442C9"/>
    <w:rsid w:val="0014450F"/>
    <w:rsid w:val="00144A5D"/>
    <w:rsid w:val="00144D8F"/>
    <w:rsid w:val="00145AB4"/>
    <w:rsid w:val="00145C39"/>
    <w:rsid w:val="00145C74"/>
    <w:rsid w:val="00145F36"/>
    <w:rsid w:val="001462E9"/>
    <w:rsid w:val="00146765"/>
    <w:rsid w:val="00146870"/>
    <w:rsid w:val="00146E32"/>
    <w:rsid w:val="00146FCC"/>
    <w:rsid w:val="001471DB"/>
    <w:rsid w:val="001474E8"/>
    <w:rsid w:val="00147BE2"/>
    <w:rsid w:val="00147D9B"/>
    <w:rsid w:val="00147E05"/>
    <w:rsid w:val="00147EA8"/>
    <w:rsid w:val="00147FD7"/>
    <w:rsid w:val="001505B7"/>
    <w:rsid w:val="00150798"/>
    <w:rsid w:val="0015083B"/>
    <w:rsid w:val="00150AA6"/>
    <w:rsid w:val="00151130"/>
    <w:rsid w:val="00151619"/>
    <w:rsid w:val="00151AE2"/>
    <w:rsid w:val="00152200"/>
    <w:rsid w:val="00152273"/>
    <w:rsid w:val="00152542"/>
    <w:rsid w:val="00152835"/>
    <w:rsid w:val="00152A90"/>
    <w:rsid w:val="00152EBE"/>
    <w:rsid w:val="001544E8"/>
    <w:rsid w:val="00154716"/>
    <w:rsid w:val="001547C0"/>
    <w:rsid w:val="001555B3"/>
    <w:rsid w:val="001559FA"/>
    <w:rsid w:val="00155A08"/>
    <w:rsid w:val="00155B6A"/>
    <w:rsid w:val="00156374"/>
    <w:rsid w:val="00156949"/>
    <w:rsid w:val="00156A61"/>
    <w:rsid w:val="001571A9"/>
    <w:rsid w:val="001573BF"/>
    <w:rsid w:val="0015766A"/>
    <w:rsid w:val="001577D8"/>
    <w:rsid w:val="00157FC3"/>
    <w:rsid w:val="001604DE"/>
    <w:rsid w:val="00160739"/>
    <w:rsid w:val="0016098E"/>
    <w:rsid w:val="00160C07"/>
    <w:rsid w:val="00160CD0"/>
    <w:rsid w:val="001619DF"/>
    <w:rsid w:val="00161A93"/>
    <w:rsid w:val="00161D05"/>
    <w:rsid w:val="00162072"/>
    <w:rsid w:val="0016271E"/>
    <w:rsid w:val="00162D7A"/>
    <w:rsid w:val="00163241"/>
    <w:rsid w:val="001634CE"/>
    <w:rsid w:val="001637B7"/>
    <w:rsid w:val="00163ECD"/>
    <w:rsid w:val="00164010"/>
    <w:rsid w:val="0016438A"/>
    <w:rsid w:val="001643F5"/>
    <w:rsid w:val="0016445A"/>
    <w:rsid w:val="00164609"/>
    <w:rsid w:val="00164DAB"/>
    <w:rsid w:val="00164FBD"/>
    <w:rsid w:val="001650C4"/>
    <w:rsid w:val="00165344"/>
    <w:rsid w:val="00165BBB"/>
    <w:rsid w:val="00165CF4"/>
    <w:rsid w:val="00165D8E"/>
    <w:rsid w:val="0016613F"/>
    <w:rsid w:val="00166215"/>
    <w:rsid w:val="00166578"/>
    <w:rsid w:val="00166591"/>
    <w:rsid w:val="0016665F"/>
    <w:rsid w:val="001672F6"/>
    <w:rsid w:val="00167439"/>
    <w:rsid w:val="001675D7"/>
    <w:rsid w:val="001675FD"/>
    <w:rsid w:val="001676B3"/>
    <w:rsid w:val="00167836"/>
    <w:rsid w:val="00167E02"/>
    <w:rsid w:val="00170631"/>
    <w:rsid w:val="00170651"/>
    <w:rsid w:val="001709FC"/>
    <w:rsid w:val="00170C50"/>
    <w:rsid w:val="00171143"/>
    <w:rsid w:val="00171698"/>
    <w:rsid w:val="001719FF"/>
    <w:rsid w:val="00171BF3"/>
    <w:rsid w:val="0017242D"/>
    <w:rsid w:val="001724BD"/>
    <w:rsid w:val="001725D7"/>
    <w:rsid w:val="00172864"/>
    <w:rsid w:val="00172B82"/>
    <w:rsid w:val="00172CA1"/>
    <w:rsid w:val="00172DE6"/>
    <w:rsid w:val="00172EFA"/>
    <w:rsid w:val="00173249"/>
    <w:rsid w:val="001734CA"/>
    <w:rsid w:val="00173608"/>
    <w:rsid w:val="00173D5D"/>
    <w:rsid w:val="00173F66"/>
    <w:rsid w:val="0017409F"/>
    <w:rsid w:val="00174229"/>
    <w:rsid w:val="001745EC"/>
    <w:rsid w:val="001747B7"/>
    <w:rsid w:val="00174CC5"/>
    <w:rsid w:val="00175677"/>
    <w:rsid w:val="0017571A"/>
    <w:rsid w:val="00175772"/>
    <w:rsid w:val="00175C30"/>
    <w:rsid w:val="001760DA"/>
    <w:rsid w:val="00176164"/>
    <w:rsid w:val="00176A50"/>
    <w:rsid w:val="00176D25"/>
    <w:rsid w:val="00176F92"/>
    <w:rsid w:val="00177069"/>
    <w:rsid w:val="001771C4"/>
    <w:rsid w:val="0017778A"/>
    <w:rsid w:val="00177E26"/>
    <w:rsid w:val="00177FC1"/>
    <w:rsid w:val="001802D9"/>
    <w:rsid w:val="00180561"/>
    <w:rsid w:val="00180FE8"/>
    <w:rsid w:val="00181582"/>
    <w:rsid w:val="001815A2"/>
    <w:rsid w:val="0018162A"/>
    <w:rsid w:val="0018181A"/>
    <w:rsid w:val="00181EBF"/>
    <w:rsid w:val="00181FC1"/>
    <w:rsid w:val="00183034"/>
    <w:rsid w:val="001830F7"/>
    <w:rsid w:val="0018367D"/>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419"/>
    <w:rsid w:val="00187746"/>
    <w:rsid w:val="00191472"/>
    <w:rsid w:val="00191C91"/>
    <w:rsid w:val="001922E8"/>
    <w:rsid w:val="001929C9"/>
    <w:rsid w:val="00192A31"/>
    <w:rsid w:val="00192DD9"/>
    <w:rsid w:val="0019311A"/>
    <w:rsid w:val="00193A9D"/>
    <w:rsid w:val="00193BB8"/>
    <w:rsid w:val="00193EFA"/>
    <w:rsid w:val="001941BB"/>
    <w:rsid w:val="00194339"/>
    <w:rsid w:val="00194370"/>
    <w:rsid w:val="00194848"/>
    <w:rsid w:val="00194E1C"/>
    <w:rsid w:val="00195032"/>
    <w:rsid w:val="001953A9"/>
    <w:rsid w:val="00195602"/>
    <w:rsid w:val="00195645"/>
    <w:rsid w:val="001958EA"/>
    <w:rsid w:val="00195934"/>
    <w:rsid w:val="00195DC7"/>
    <w:rsid w:val="00195E0E"/>
    <w:rsid w:val="001962FB"/>
    <w:rsid w:val="0019644F"/>
    <w:rsid w:val="001965FC"/>
    <w:rsid w:val="00196901"/>
    <w:rsid w:val="00197004"/>
    <w:rsid w:val="0019700D"/>
    <w:rsid w:val="00197EC2"/>
    <w:rsid w:val="00197F65"/>
    <w:rsid w:val="001A042B"/>
    <w:rsid w:val="001A083B"/>
    <w:rsid w:val="001A08B9"/>
    <w:rsid w:val="001A09EC"/>
    <w:rsid w:val="001A0BB0"/>
    <w:rsid w:val="001A10EE"/>
    <w:rsid w:val="001A1451"/>
    <w:rsid w:val="001A14EB"/>
    <w:rsid w:val="001A1620"/>
    <w:rsid w:val="001A169E"/>
    <w:rsid w:val="001A180D"/>
    <w:rsid w:val="001A1A27"/>
    <w:rsid w:val="001A1ABC"/>
    <w:rsid w:val="001A1B6E"/>
    <w:rsid w:val="001A1BAC"/>
    <w:rsid w:val="001A1DA9"/>
    <w:rsid w:val="001A23CE"/>
    <w:rsid w:val="001A2C89"/>
    <w:rsid w:val="001A3008"/>
    <w:rsid w:val="001A3520"/>
    <w:rsid w:val="001A371F"/>
    <w:rsid w:val="001A37AF"/>
    <w:rsid w:val="001A39DA"/>
    <w:rsid w:val="001A46BF"/>
    <w:rsid w:val="001A4A9F"/>
    <w:rsid w:val="001A4C6C"/>
    <w:rsid w:val="001A561F"/>
    <w:rsid w:val="001A5625"/>
    <w:rsid w:val="001A58B2"/>
    <w:rsid w:val="001A591D"/>
    <w:rsid w:val="001A5D8D"/>
    <w:rsid w:val="001A5FD0"/>
    <w:rsid w:val="001A62D7"/>
    <w:rsid w:val="001A645B"/>
    <w:rsid w:val="001A65AD"/>
    <w:rsid w:val="001A669F"/>
    <w:rsid w:val="001A673E"/>
    <w:rsid w:val="001A6E2C"/>
    <w:rsid w:val="001A6FEC"/>
    <w:rsid w:val="001A7451"/>
    <w:rsid w:val="001A7763"/>
    <w:rsid w:val="001B059F"/>
    <w:rsid w:val="001B08FF"/>
    <w:rsid w:val="001B0925"/>
    <w:rsid w:val="001B0F10"/>
    <w:rsid w:val="001B1244"/>
    <w:rsid w:val="001B1331"/>
    <w:rsid w:val="001B15FA"/>
    <w:rsid w:val="001B32C7"/>
    <w:rsid w:val="001B3618"/>
    <w:rsid w:val="001B3859"/>
    <w:rsid w:val="001B3964"/>
    <w:rsid w:val="001B4179"/>
    <w:rsid w:val="001B4405"/>
    <w:rsid w:val="001B4452"/>
    <w:rsid w:val="001B466C"/>
    <w:rsid w:val="001B4792"/>
    <w:rsid w:val="001B4F34"/>
    <w:rsid w:val="001B4FBE"/>
    <w:rsid w:val="001B5000"/>
    <w:rsid w:val="001B52EC"/>
    <w:rsid w:val="001B554A"/>
    <w:rsid w:val="001B5BE4"/>
    <w:rsid w:val="001B603E"/>
    <w:rsid w:val="001B6564"/>
    <w:rsid w:val="001B691A"/>
    <w:rsid w:val="001B693F"/>
    <w:rsid w:val="001B6B42"/>
    <w:rsid w:val="001B6F25"/>
    <w:rsid w:val="001B6FE8"/>
    <w:rsid w:val="001B72A7"/>
    <w:rsid w:val="001B76C0"/>
    <w:rsid w:val="001B774B"/>
    <w:rsid w:val="001B7758"/>
    <w:rsid w:val="001B7804"/>
    <w:rsid w:val="001B78CB"/>
    <w:rsid w:val="001B7A6C"/>
    <w:rsid w:val="001B7AD8"/>
    <w:rsid w:val="001B7B7A"/>
    <w:rsid w:val="001B7BAF"/>
    <w:rsid w:val="001B7D1D"/>
    <w:rsid w:val="001C02D8"/>
    <w:rsid w:val="001C04E3"/>
    <w:rsid w:val="001C05E6"/>
    <w:rsid w:val="001C0A2C"/>
    <w:rsid w:val="001C0C8B"/>
    <w:rsid w:val="001C16DB"/>
    <w:rsid w:val="001C19FA"/>
    <w:rsid w:val="001C1C81"/>
    <w:rsid w:val="001C1DFD"/>
    <w:rsid w:val="001C2540"/>
    <w:rsid w:val="001C263F"/>
    <w:rsid w:val="001C2B32"/>
    <w:rsid w:val="001C35C7"/>
    <w:rsid w:val="001C3B3A"/>
    <w:rsid w:val="001C3C58"/>
    <w:rsid w:val="001C3EE9"/>
    <w:rsid w:val="001C3FA4"/>
    <w:rsid w:val="001C40F9"/>
    <w:rsid w:val="001C411B"/>
    <w:rsid w:val="001C458B"/>
    <w:rsid w:val="001C467C"/>
    <w:rsid w:val="001C4C17"/>
    <w:rsid w:val="001C51EC"/>
    <w:rsid w:val="001C53A2"/>
    <w:rsid w:val="001C5D4F"/>
    <w:rsid w:val="001C64C0"/>
    <w:rsid w:val="001C69DA"/>
    <w:rsid w:val="001C6F06"/>
    <w:rsid w:val="001C7388"/>
    <w:rsid w:val="001C74DF"/>
    <w:rsid w:val="001C75E2"/>
    <w:rsid w:val="001C765B"/>
    <w:rsid w:val="001C7AF9"/>
    <w:rsid w:val="001D0805"/>
    <w:rsid w:val="001D090E"/>
    <w:rsid w:val="001D0E96"/>
    <w:rsid w:val="001D0EE7"/>
    <w:rsid w:val="001D1BC7"/>
    <w:rsid w:val="001D20FF"/>
    <w:rsid w:val="001D2135"/>
    <w:rsid w:val="001D21CD"/>
    <w:rsid w:val="001D21FF"/>
    <w:rsid w:val="001D2360"/>
    <w:rsid w:val="001D29B7"/>
    <w:rsid w:val="001D2E6F"/>
    <w:rsid w:val="001D3109"/>
    <w:rsid w:val="001D332E"/>
    <w:rsid w:val="001D3351"/>
    <w:rsid w:val="001D335E"/>
    <w:rsid w:val="001D35B8"/>
    <w:rsid w:val="001D35BF"/>
    <w:rsid w:val="001D3823"/>
    <w:rsid w:val="001D3A07"/>
    <w:rsid w:val="001D3B15"/>
    <w:rsid w:val="001D4809"/>
    <w:rsid w:val="001D4A35"/>
    <w:rsid w:val="001D5033"/>
    <w:rsid w:val="001D5265"/>
    <w:rsid w:val="001D55E7"/>
    <w:rsid w:val="001D58AD"/>
    <w:rsid w:val="001D5C88"/>
    <w:rsid w:val="001D5CEB"/>
    <w:rsid w:val="001D6567"/>
    <w:rsid w:val="001D695C"/>
    <w:rsid w:val="001D695F"/>
    <w:rsid w:val="001D6F42"/>
    <w:rsid w:val="001D6FD9"/>
    <w:rsid w:val="001D7310"/>
    <w:rsid w:val="001D7430"/>
    <w:rsid w:val="001D7459"/>
    <w:rsid w:val="001D76C6"/>
    <w:rsid w:val="001D777F"/>
    <w:rsid w:val="001D780E"/>
    <w:rsid w:val="001D78EC"/>
    <w:rsid w:val="001D7C95"/>
    <w:rsid w:val="001D7F7D"/>
    <w:rsid w:val="001E0482"/>
    <w:rsid w:val="001E05C3"/>
    <w:rsid w:val="001E09EF"/>
    <w:rsid w:val="001E0AD3"/>
    <w:rsid w:val="001E0BA5"/>
    <w:rsid w:val="001E0BB8"/>
    <w:rsid w:val="001E116B"/>
    <w:rsid w:val="001E1772"/>
    <w:rsid w:val="001E1C01"/>
    <w:rsid w:val="001E2F4A"/>
    <w:rsid w:val="001E3281"/>
    <w:rsid w:val="001E36E4"/>
    <w:rsid w:val="001E379D"/>
    <w:rsid w:val="001E38B8"/>
    <w:rsid w:val="001E3A3C"/>
    <w:rsid w:val="001E3A3F"/>
    <w:rsid w:val="001E3A57"/>
    <w:rsid w:val="001E3ADF"/>
    <w:rsid w:val="001E3E40"/>
    <w:rsid w:val="001E476F"/>
    <w:rsid w:val="001E483D"/>
    <w:rsid w:val="001E48AB"/>
    <w:rsid w:val="001E4DEC"/>
    <w:rsid w:val="001E4F8E"/>
    <w:rsid w:val="001E511A"/>
    <w:rsid w:val="001E53E7"/>
    <w:rsid w:val="001E55C8"/>
    <w:rsid w:val="001E5C23"/>
    <w:rsid w:val="001E664A"/>
    <w:rsid w:val="001E6B68"/>
    <w:rsid w:val="001E6C6F"/>
    <w:rsid w:val="001E7504"/>
    <w:rsid w:val="001E76DF"/>
    <w:rsid w:val="001F0003"/>
    <w:rsid w:val="001F0195"/>
    <w:rsid w:val="001F0969"/>
    <w:rsid w:val="001F0B7D"/>
    <w:rsid w:val="001F0D66"/>
    <w:rsid w:val="001F1308"/>
    <w:rsid w:val="001F1525"/>
    <w:rsid w:val="001F15FD"/>
    <w:rsid w:val="001F1E87"/>
    <w:rsid w:val="001F1EB4"/>
    <w:rsid w:val="001F1EB6"/>
    <w:rsid w:val="001F1F0B"/>
    <w:rsid w:val="001F261B"/>
    <w:rsid w:val="001F262D"/>
    <w:rsid w:val="001F2985"/>
    <w:rsid w:val="001F2E23"/>
    <w:rsid w:val="001F3146"/>
    <w:rsid w:val="001F341F"/>
    <w:rsid w:val="001F3595"/>
    <w:rsid w:val="001F3911"/>
    <w:rsid w:val="001F3F1A"/>
    <w:rsid w:val="001F41EC"/>
    <w:rsid w:val="001F4CBD"/>
    <w:rsid w:val="001F4CD7"/>
    <w:rsid w:val="001F4DB9"/>
    <w:rsid w:val="001F5545"/>
    <w:rsid w:val="001F56B8"/>
    <w:rsid w:val="001F576C"/>
    <w:rsid w:val="001F5777"/>
    <w:rsid w:val="001F5937"/>
    <w:rsid w:val="001F59E3"/>
    <w:rsid w:val="001F59ED"/>
    <w:rsid w:val="001F5A17"/>
    <w:rsid w:val="001F5C27"/>
    <w:rsid w:val="001F6070"/>
    <w:rsid w:val="001F67A1"/>
    <w:rsid w:val="001F6C44"/>
    <w:rsid w:val="001F7121"/>
    <w:rsid w:val="001F7D78"/>
    <w:rsid w:val="001F7EDC"/>
    <w:rsid w:val="00200667"/>
    <w:rsid w:val="002007D5"/>
    <w:rsid w:val="00200B82"/>
    <w:rsid w:val="00200D2C"/>
    <w:rsid w:val="00200E5B"/>
    <w:rsid w:val="00200F82"/>
    <w:rsid w:val="002011A4"/>
    <w:rsid w:val="00201530"/>
    <w:rsid w:val="00201870"/>
    <w:rsid w:val="002019D8"/>
    <w:rsid w:val="00201EC7"/>
    <w:rsid w:val="002021BF"/>
    <w:rsid w:val="002022F6"/>
    <w:rsid w:val="0020270A"/>
    <w:rsid w:val="00202734"/>
    <w:rsid w:val="0020296C"/>
    <w:rsid w:val="00203076"/>
    <w:rsid w:val="00203310"/>
    <w:rsid w:val="0020349A"/>
    <w:rsid w:val="002034B4"/>
    <w:rsid w:val="002034CA"/>
    <w:rsid w:val="00203FC4"/>
    <w:rsid w:val="00204032"/>
    <w:rsid w:val="002043A5"/>
    <w:rsid w:val="00204661"/>
    <w:rsid w:val="00204BAD"/>
    <w:rsid w:val="00204C28"/>
    <w:rsid w:val="00204D60"/>
    <w:rsid w:val="00204EA2"/>
    <w:rsid w:val="00204F34"/>
    <w:rsid w:val="00205490"/>
    <w:rsid w:val="00205627"/>
    <w:rsid w:val="002056D0"/>
    <w:rsid w:val="002057FD"/>
    <w:rsid w:val="002059C9"/>
    <w:rsid w:val="00205A06"/>
    <w:rsid w:val="00205A90"/>
    <w:rsid w:val="0020641C"/>
    <w:rsid w:val="00206A49"/>
    <w:rsid w:val="00206C3D"/>
    <w:rsid w:val="002073F7"/>
    <w:rsid w:val="0020742B"/>
    <w:rsid w:val="0020769E"/>
    <w:rsid w:val="00207DD8"/>
    <w:rsid w:val="00207FA1"/>
    <w:rsid w:val="002107CD"/>
    <w:rsid w:val="002107DD"/>
    <w:rsid w:val="00210860"/>
    <w:rsid w:val="00210B6A"/>
    <w:rsid w:val="0021108D"/>
    <w:rsid w:val="0021161D"/>
    <w:rsid w:val="002117E3"/>
    <w:rsid w:val="00211ADE"/>
    <w:rsid w:val="00211B6D"/>
    <w:rsid w:val="002122E8"/>
    <w:rsid w:val="00212CB6"/>
    <w:rsid w:val="00212DDB"/>
    <w:rsid w:val="00212E37"/>
    <w:rsid w:val="00212E97"/>
    <w:rsid w:val="002134E0"/>
    <w:rsid w:val="002136EF"/>
    <w:rsid w:val="00213781"/>
    <w:rsid w:val="00213853"/>
    <w:rsid w:val="00213C11"/>
    <w:rsid w:val="00213D13"/>
    <w:rsid w:val="002140FF"/>
    <w:rsid w:val="00214D45"/>
    <w:rsid w:val="002152D5"/>
    <w:rsid w:val="00215416"/>
    <w:rsid w:val="00215ADB"/>
    <w:rsid w:val="00215E5C"/>
    <w:rsid w:val="00215EBE"/>
    <w:rsid w:val="00215F99"/>
    <w:rsid w:val="00216DF3"/>
    <w:rsid w:val="00216F2B"/>
    <w:rsid w:val="00216F4A"/>
    <w:rsid w:val="0021728B"/>
    <w:rsid w:val="002172CC"/>
    <w:rsid w:val="00217382"/>
    <w:rsid w:val="00217777"/>
    <w:rsid w:val="00217A53"/>
    <w:rsid w:val="002207AB"/>
    <w:rsid w:val="00220894"/>
    <w:rsid w:val="00220B62"/>
    <w:rsid w:val="00220E47"/>
    <w:rsid w:val="002211AD"/>
    <w:rsid w:val="0022129D"/>
    <w:rsid w:val="002215A7"/>
    <w:rsid w:val="0022189D"/>
    <w:rsid w:val="0022205C"/>
    <w:rsid w:val="002224BE"/>
    <w:rsid w:val="002224D7"/>
    <w:rsid w:val="002226E9"/>
    <w:rsid w:val="00222793"/>
    <w:rsid w:val="00222A54"/>
    <w:rsid w:val="00222D50"/>
    <w:rsid w:val="0022327B"/>
    <w:rsid w:val="002233C9"/>
    <w:rsid w:val="002238D4"/>
    <w:rsid w:val="0022399A"/>
    <w:rsid w:val="00223EA9"/>
    <w:rsid w:val="00223F62"/>
    <w:rsid w:val="0022453A"/>
    <w:rsid w:val="002246EF"/>
    <w:rsid w:val="00224952"/>
    <w:rsid w:val="00224ACC"/>
    <w:rsid w:val="00224AE1"/>
    <w:rsid w:val="00224DBE"/>
    <w:rsid w:val="00224DD2"/>
    <w:rsid w:val="0022547B"/>
    <w:rsid w:val="00225A6A"/>
    <w:rsid w:val="00225AC7"/>
    <w:rsid w:val="00225ACC"/>
    <w:rsid w:val="00225CA0"/>
    <w:rsid w:val="00225DE4"/>
    <w:rsid w:val="00225EF1"/>
    <w:rsid w:val="00226547"/>
    <w:rsid w:val="00227582"/>
    <w:rsid w:val="00230421"/>
    <w:rsid w:val="00230768"/>
    <w:rsid w:val="00230EC4"/>
    <w:rsid w:val="0023103D"/>
    <w:rsid w:val="00231575"/>
    <w:rsid w:val="00231726"/>
    <w:rsid w:val="00231B93"/>
    <w:rsid w:val="00231C25"/>
    <w:rsid w:val="00231C6F"/>
    <w:rsid w:val="00231CE5"/>
    <w:rsid w:val="00231E08"/>
    <w:rsid w:val="00232282"/>
    <w:rsid w:val="00232603"/>
    <w:rsid w:val="00232805"/>
    <w:rsid w:val="00232A90"/>
    <w:rsid w:val="00232D89"/>
    <w:rsid w:val="00232E5D"/>
    <w:rsid w:val="00233EDE"/>
    <w:rsid w:val="00233F9A"/>
    <w:rsid w:val="0023409B"/>
    <w:rsid w:val="00234151"/>
    <w:rsid w:val="00234A88"/>
    <w:rsid w:val="00234F8C"/>
    <w:rsid w:val="00235512"/>
    <w:rsid w:val="00235542"/>
    <w:rsid w:val="00235B55"/>
    <w:rsid w:val="00235C1E"/>
    <w:rsid w:val="002360A1"/>
    <w:rsid w:val="002367B7"/>
    <w:rsid w:val="002368EB"/>
    <w:rsid w:val="002369B0"/>
    <w:rsid w:val="00236AD8"/>
    <w:rsid w:val="00236D65"/>
    <w:rsid w:val="00236ECE"/>
    <w:rsid w:val="00237179"/>
    <w:rsid w:val="0023721A"/>
    <w:rsid w:val="00237631"/>
    <w:rsid w:val="0023797B"/>
    <w:rsid w:val="002400A5"/>
    <w:rsid w:val="002401F5"/>
    <w:rsid w:val="002402B0"/>
    <w:rsid w:val="00240E54"/>
    <w:rsid w:val="00240F78"/>
    <w:rsid w:val="00241058"/>
    <w:rsid w:val="00241C6B"/>
    <w:rsid w:val="00241CAD"/>
    <w:rsid w:val="00241DF3"/>
    <w:rsid w:val="00242C4E"/>
    <w:rsid w:val="00242F85"/>
    <w:rsid w:val="0024373B"/>
    <w:rsid w:val="002437FB"/>
    <w:rsid w:val="00243D86"/>
    <w:rsid w:val="00243FE1"/>
    <w:rsid w:val="0024476B"/>
    <w:rsid w:val="00244BA0"/>
    <w:rsid w:val="00244BC2"/>
    <w:rsid w:val="00244FC5"/>
    <w:rsid w:val="002451C5"/>
    <w:rsid w:val="00245304"/>
    <w:rsid w:val="00245957"/>
    <w:rsid w:val="00245B90"/>
    <w:rsid w:val="00245D4F"/>
    <w:rsid w:val="00245E7B"/>
    <w:rsid w:val="00245F1F"/>
    <w:rsid w:val="0024663B"/>
    <w:rsid w:val="002469A7"/>
    <w:rsid w:val="00246A1A"/>
    <w:rsid w:val="00246B55"/>
    <w:rsid w:val="00247069"/>
    <w:rsid w:val="00247103"/>
    <w:rsid w:val="00247110"/>
    <w:rsid w:val="002477F4"/>
    <w:rsid w:val="00250067"/>
    <w:rsid w:val="002503AE"/>
    <w:rsid w:val="0025061A"/>
    <w:rsid w:val="002507A6"/>
    <w:rsid w:val="0025088F"/>
    <w:rsid w:val="00250A1A"/>
    <w:rsid w:val="00250B70"/>
    <w:rsid w:val="00250D19"/>
    <w:rsid w:val="00250D23"/>
    <w:rsid w:val="00250D2A"/>
    <w:rsid w:val="00250D98"/>
    <w:rsid w:val="0025111E"/>
    <w:rsid w:val="0025117D"/>
    <w:rsid w:val="002516DE"/>
    <w:rsid w:val="002518FF"/>
    <w:rsid w:val="00251F42"/>
    <w:rsid w:val="00251F81"/>
    <w:rsid w:val="002520F5"/>
    <w:rsid w:val="0025221E"/>
    <w:rsid w:val="002528A7"/>
    <w:rsid w:val="00252BE0"/>
    <w:rsid w:val="00252DC4"/>
    <w:rsid w:val="0025320D"/>
    <w:rsid w:val="00253588"/>
    <w:rsid w:val="00253602"/>
    <w:rsid w:val="00253CA2"/>
    <w:rsid w:val="00253F6C"/>
    <w:rsid w:val="002540C5"/>
    <w:rsid w:val="002546F4"/>
    <w:rsid w:val="00254853"/>
    <w:rsid w:val="002551D0"/>
    <w:rsid w:val="00255374"/>
    <w:rsid w:val="0025551E"/>
    <w:rsid w:val="00255647"/>
    <w:rsid w:val="00255B08"/>
    <w:rsid w:val="00256527"/>
    <w:rsid w:val="00256537"/>
    <w:rsid w:val="00256777"/>
    <w:rsid w:val="00256EF5"/>
    <w:rsid w:val="00257057"/>
    <w:rsid w:val="002572DF"/>
    <w:rsid w:val="0025731A"/>
    <w:rsid w:val="00257BF4"/>
    <w:rsid w:val="00257C7A"/>
    <w:rsid w:val="00260003"/>
    <w:rsid w:val="002601E7"/>
    <w:rsid w:val="00260356"/>
    <w:rsid w:val="0026035D"/>
    <w:rsid w:val="002606D6"/>
    <w:rsid w:val="002607B0"/>
    <w:rsid w:val="002615C0"/>
    <w:rsid w:val="00261611"/>
    <w:rsid w:val="00261ADA"/>
    <w:rsid w:val="00261C98"/>
    <w:rsid w:val="00261E8F"/>
    <w:rsid w:val="00261FF7"/>
    <w:rsid w:val="00262117"/>
    <w:rsid w:val="002622CA"/>
    <w:rsid w:val="00262376"/>
    <w:rsid w:val="0026248E"/>
    <w:rsid w:val="00262914"/>
    <w:rsid w:val="00262D92"/>
    <w:rsid w:val="00262EEC"/>
    <w:rsid w:val="00262FE1"/>
    <w:rsid w:val="00263075"/>
    <w:rsid w:val="0026335F"/>
    <w:rsid w:val="002634E1"/>
    <w:rsid w:val="00264072"/>
    <w:rsid w:val="002647BF"/>
    <w:rsid w:val="002647D5"/>
    <w:rsid w:val="00264816"/>
    <w:rsid w:val="00264F09"/>
    <w:rsid w:val="00265032"/>
    <w:rsid w:val="002651FB"/>
    <w:rsid w:val="0026538C"/>
    <w:rsid w:val="0026543B"/>
    <w:rsid w:val="00265781"/>
    <w:rsid w:val="00265AE1"/>
    <w:rsid w:val="002663C8"/>
    <w:rsid w:val="002667C9"/>
    <w:rsid w:val="00266B13"/>
    <w:rsid w:val="00267324"/>
    <w:rsid w:val="00267C20"/>
    <w:rsid w:val="00267C7E"/>
    <w:rsid w:val="00267E5A"/>
    <w:rsid w:val="002701C5"/>
    <w:rsid w:val="00270728"/>
    <w:rsid w:val="00270D42"/>
    <w:rsid w:val="00270FDF"/>
    <w:rsid w:val="00271593"/>
    <w:rsid w:val="002718CD"/>
    <w:rsid w:val="0027195D"/>
    <w:rsid w:val="00271A8C"/>
    <w:rsid w:val="00271C5F"/>
    <w:rsid w:val="0027239F"/>
    <w:rsid w:val="00272B03"/>
    <w:rsid w:val="00272C6B"/>
    <w:rsid w:val="002733E2"/>
    <w:rsid w:val="002737E4"/>
    <w:rsid w:val="00273F57"/>
    <w:rsid w:val="00274511"/>
    <w:rsid w:val="00274659"/>
    <w:rsid w:val="00274F85"/>
    <w:rsid w:val="002750B1"/>
    <w:rsid w:val="0027525D"/>
    <w:rsid w:val="00275A9B"/>
    <w:rsid w:val="00275E4B"/>
    <w:rsid w:val="00275F7D"/>
    <w:rsid w:val="00276195"/>
    <w:rsid w:val="002762DD"/>
    <w:rsid w:val="00276A18"/>
    <w:rsid w:val="00276A35"/>
    <w:rsid w:val="00276B74"/>
    <w:rsid w:val="00276CC7"/>
    <w:rsid w:val="002771EA"/>
    <w:rsid w:val="0027759F"/>
    <w:rsid w:val="00277660"/>
    <w:rsid w:val="0027774C"/>
    <w:rsid w:val="00277835"/>
    <w:rsid w:val="00277866"/>
    <w:rsid w:val="0027788C"/>
    <w:rsid w:val="00277BA7"/>
    <w:rsid w:val="002807F4"/>
    <w:rsid w:val="0028080E"/>
    <w:rsid w:val="00280A0A"/>
    <w:rsid w:val="00280AB1"/>
    <w:rsid w:val="00280CE0"/>
    <w:rsid w:val="00280D32"/>
    <w:rsid w:val="00281829"/>
    <w:rsid w:val="0028189D"/>
    <w:rsid w:val="00281AC1"/>
    <w:rsid w:val="00282D2F"/>
    <w:rsid w:val="002833F2"/>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0B0"/>
    <w:rsid w:val="00290139"/>
    <w:rsid w:val="00290647"/>
    <w:rsid w:val="00290908"/>
    <w:rsid w:val="00290B31"/>
    <w:rsid w:val="00290C7C"/>
    <w:rsid w:val="00291385"/>
    <w:rsid w:val="00291422"/>
    <w:rsid w:val="00291A97"/>
    <w:rsid w:val="00291FC6"/>
    <w:rsid w:val="00292040"/>
    <w:rsid w:val="00292111"/>
    <w:rsid w:val="002921E6"/>
    <w:rsid w:val="0029237F"/>
    <w:rsid w:val="00292502"/>
    <w:rsid w:val="00292550"/>
    <w:rsid w:val="00292697"/>
    <w:rsid w:val="00292715"/>
    <w:rsid w:val="00292842"/>
    <w:rsid w:val="002928C9"/>
    <w:rsid w:val="00292CAD"/>
    <w:rsid w:val="00292F63"/>
    <w:rsid w:val="00293BC1"/>
    <w:rsid w:val="00293C56"/>
    <w:rsid w:val="00293CAA"/>
    <w:rsid w:val="00293E57"/>
    <w:rsid w:val="00293F01"/>
    <w:rsid w:val="002940EF"/>
    <w:rsid w:val="002947D1"/>
    <w:rsid w:val="002948DF"/>
    <w:rsid w:val="00294B89"/>
    <w:rsid w:val="00294D90"/>
    <w:rsid w:val="00294DE1"/>
    <w:rsid w:val="002955E8"/>
    <w:rsid w:val="002959CD"/>
    <w:rsid w:val="00295FC2"/>
    <w:rsid w:val="00296182"/>
    <w:rsid w:val="00296205"/>
    <w:rsid w:val="00296780"/>
    <w:rsid w:val="00297232"/>
    <w:rsid w:val="00297A11"/>
    <w:rsid w:val="00297D68"/>
    <w:rsid w:val="002A05F3"/>
    <w:rsid w:val="002A0603"/>
    <w:rsid w:val="002A0DDD"/>
    <w:rsid w:val="002A0EEF"/>
    <w:rsid w:val="002A115B"/>
    <w:rsid w:val="002A1A2D"/>
    <w:rsid w:val="002A1CDB"/>
    <w:rsid w:val="002A1E92"/>
    <w:rsid w:val="002A204D"/>
    <w:rsid w:val="002A20AE"/>
    <w:rsid w:val="002A226B"/>
    <w:rsid w:val="002A2419"/>
    <w:rsid w:val="002A2616"/>
    <w:rsid w:val="002A26E1"/>
    <w:rsid w:val="002A2E0F"/>
    <w:rsid w:val="002A3153"/>
    <w:rsid w:val="002A31BF"/>
    <w:rsid w:val="002A351A"/>
    <w:rsid w:val="002A35FD"/>
    <w:rsid w:val="002A368A"/>
    <w:rsid w:val="002A3863"/>
    <w:rsid w:val="002A4065"/>
    <w:rsid w:val="002A41C6"/>
    <w:rsid w:val="002A4D08"/>
    <w:rsid w:val="002A5065"/>
    <w:rsid w:val="002A5293"/>
    <w:rsid w:val="002A52FB"/>
    <w:rsid w:val="002A59A4"/>
    <w:rsid w:val="002A59F0"/>
    <w:rsid w:val="002A604B"/>
    <w:rsid w:val="002A6073"/>
    <w:rsid w:val="002A629B"/>
    <w:rsid w:val="002A6432"/>
    <w:rsid w:val="002A6500"/>
    <w:rsid w:val="002A6C40"/>
    <w:rsid w:val="002A6F25"/>
    <w:rsid w:val="002A6FD3"/>
    <w:rsid w:val="002A73E0"/>
    <w:rsid w:val="002A7884"/>
    <w:rsid w:val="002A7D15"/>
    <w:rsid w:val="002A7F10"/>
    <w:rsid w:val="002B0119"/>
    <w:rsid w:val="002B067C"/>
    <w:rsid w:val="002B0A7D"/>
    <w:rsid w:val="002B0FB0"/>
    <w:rsid w:val="002B101E"/>
    <w:rsid w:val="002B1024"/>
    <w:rsid w:val="002B1550"/>
    <w:rsid w:val="002B1A69"/>
    <w:rsid w:val="002B1AC1"/>
    <w:rsid w:val="002B23F3"/>
    <w:rsid w:val="002B2723"/>
    <w:rsid w:val="002B2B56"/>
    <w:rsid w:val="002B2E12"/>
    <w:rsid w:val="002B303A"/>
    <w:rsid w:val="002B31BE"/>
    <w:rsid w:val="002B3383"/>
    <w:rsid w:val="002B3A1E"/>
    <w:rsid w:val="002B3CC7"/>
    <w:rsid w:val="002B3F3A"/>
    <w:rsid w:val="002B43AA"/>
    <w:rsid w:val="002B4D4B"/>
    <w:rsid w:val="002B4FD4"/>
    <w:rsid w:val="002B538E"/>
    <w:rsid w:val="002B56C7"/>
    <w:rsid w:val="002B5DCA"/>
    <w:rsid w:val="002B5FB8"/>
    <w:rsid w:val="002B604A"/>
    <w:rsid w:val="002B6616"/>
    <w:rsid w:val="002B69DF"/>
    <w:rsid w:val="002B6BDC"/>
    <w:rsid w:val="002B6CDD"/>
    <w:rsid w:val="002B7148"/>
    <w:rsid w:val="002B75B0"/>
    <w:rsid w:val="002B7EAF"/>
    <w:rsid w:val="002C02E5"/>
    <w:rsid w:val="002C02F1"/>
    <w:rsid w:val="002C056E"/>
    <w:rsid w:val="002C0747"/>
    <w:rsid w:val="002C099C"/>
    <w:rsid w:val="002C0B74"/>
    <w:rsid w:val="002C0C8B"/>
    <w:rsid w:val="002C0CBB"/>
    <w:rsid w:val="002C0D17"/>
    <w:rsid w:val="002C1201"/>
    <w:rsid w:val="002C1460"/>
    <w:rsid w:val="002C1F04"/>
    <w:rsid w:val="002C20E8"/>
    <w:rsid w:val="002C20F2"/>
    <w:rsid w:val="002C227A"/>
    <w:rsid w:val="002C233E"/>
    <w:rsid w:val="002C2CD4"/>
    <w:rsid w:val="002C2CFC"/>
    <w:rsid w:val="002C38B2"/>
    <w:rsid w:val="002C3EAD"/>
    <w:rsid w:val="002C3F8F"/>
    <w:rsid w:val="002C3F9C"/>
    <w:rsid w:val="002C41B1"/>
    <w:rsid w:val="002C456E"/>
    <w:rsid w:val="002C4AA9"/>
    <w:rsid w:val="002C4DF2"/>
    <w:rsid w:val="002C4FBF"/>
    <w:rsid w:val="002C5259"/>
    <w:rsid w:val="002C5AFA"/>
    <w:rsid w:val="002C64D4"/>
    <w:rsid w:val="002C6885"/>
    <w:rsid w:val="002C722E"/>
    <w:rsid w:val="002C7267"/>
    <w:rsid w:val="002C7268"/>
    <w:rsid w:val="002C7507"/>
    <w:rsid w:val="002C792B"/>
    <w:rsid w:val="002C7C50"/>
    <w:rsid w:val="002D0390"/>
    <w:rsid w:val="002D0439"/>
    <w:rsid w:val="002D0548"/>
    <w:rsid w:val="002D074C"/>
    <w:rsid w:val="002D100F"/>
    <w:rsid w:val="002D11B7"/>
    <w:rsid w:val="002D150C"/>
    <w:rsid w:val="002D1689"/>
    <w:rsid w:val="002D18DD"/>
    <w:rsid w:val="002D24AC"/>
    <w:rsid w:val="002D26E6"/>
    <w:rsid w:val="002D275D"/>
    <w:rsid w:val="002D3318"/>
    <w:rsid w:val="002D37EF"/>
    <w:rsid w:val="002D39F0"/>
    <w:rsid w:val="002D3ABB"/>
    <w:rsid w:val="002D3BBC"/>
    <w:rsid w:val="002D3E82"/>
    <w:rsid w:val="002D3F57"/>
    <w:rsid w:val="002D3FF6"/>
    <w:rsid w:val="002D4134"/>
    <w:rsid w:val="002D438A"/>
    <w:rsid w:val="002D47D9"/>
    <w:rsid w:val="002D52B9"/>
    <w:rsid w:val="002D55C4"/>
    <w:rsid w:val="002D5738"/>
    <w:rsid w:val="002D5A15"/>
    <w:rsid w:val="002D5D22"/>
    <w:rsid w:val="002D5E53"/>
    <w:rsid w:val="002D5EB8"/>
    <w:rsid w:val="002D62AD"/>
    <w:rsid w:val="002D689C"/>
    <w:rsid w:val="002D68F2"/>
    <w:rsid w:val="002D6BE3"/>
    <w:rsid w:val="002D7292"/>
    <w:rsid w:val="002D72C4"/>
    <w:rsid w:val="002D7874"/>
    <w:rsid w:val="002D7983"/>
    <w:rsid w:val="002D7A7B"/>
    <w:rsid w:val="002D7E59"/>
    <w:rsid w:val="002D7EC4"/>
    <w:rsid w:val="002E0319"/>
    <w:rsid w:val="002E05ED"/>
    <w:rsid w:val="002E08C9"/>
    <w:rsid w:val="002E0D96"/>
    <w:rsid w:val="002E15C4"/>
    <w:rsid w:val="002E16E9"/>
    <w:rsid w:val="002E178B"/>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637"/>
    <w:rsid w:val="002E381F"/>
    <w:rsid w:val="002E3A49"/>
    <w:rsid w:val="002E3B5E"/>
    <w:rsid w:val="002E3C65"/>
    <w:rsid w:val="002E3F5B"/>
    <w:rsid w:val="002E4362"/>
    <w:rsid w:val="002E49A6"/>
    <w:rsid w:val="002E4BE4"/>
    <w:rsid w:val="002E4C95"/>
    <w:rsid w:val="002E4E4A"/>
    <w:rsid w:val="002E538F"/>
    <w:rsid w:val="002E5C0F"/>
    <w:rsid w:val="002E63D9"/>
    <w:rsid w:val="002E640E"/>
    <w:rsid w:val="002E6474"/>
    <w:rsid w:val="002E681F"/>
    <w:rsid w:val="002E6BBF"/>
    <w:rsid w:val="002E71FC"/>
    <w:rsid w:val="002E7214"/>
    <w:rsid w:val="002E7218"/>
    <w:rsid w:val="002E7261"/>
    <w:rsid w:val="002E7801"/>
    <w:rsid w:val="002E7BF3"/>
    <w:rsid w:val="002E7F1C"/>
    <w:rsid w:val="002F001F"/>
    <w:rsid w:val="002F0329"/>
    <w:rsid w:val="002F0C28"/>
    <w:rsid w:val="002F1342"/>
    <w:rsid w:val="002F1820"/>
    <w:rsid w:val="002F1FC6"/>
    <w:rsid w:val="002F210F"/>
    <w:rsid w:val="002F22AD"/>
    <w:rsid w:val="002F234A"/>
    <w:rsid w:val="002F243A"/>
    <w:rsid w:val="002F2648"/>
    <w:rsid w:val="002F28CD"/>
    <w:rsid w:val="002F290A"/>
    <w:rsid w:val="002F2D55"/>
    <w:rsid w:val="002F344B"/>
    <w:rsid w:val="002F3CDE"/>
    <w:rsid w:val="002F3D42"/>
    <w:rsid w:val="002F3E95"/>
    <w:rsid w:val="002F40DB"/>
    <w:rsid w:val="002F43B1"/>
    <w:rsid w:val="002F46BA"/>
    <w:rsid w:val="002F4992"/>
    <w:rsid w:val="002F5195"/>
    <w:rsid w:val="002F56B4"/>
    <w:rsid w:val="002F5A52"/>
    <w:rsid w:val="002F5BEC"/>
    <w:rsid w:val="002F5DD6"/>
    <w:rsid w:val="002F5E1B"/>
    <w:rsid w:val="002F5FEA"/>
    <w:rsid w:val="002F60D3"/>
    <w:rsid w:val="002F63E7"/>
    <w:rsid w:val="002F66E3"/>
    <w:rsid w:val="002F6814"/>
    <w:rsid w:val="002F69D5"/>
    <w:rsid w:val="002F6E4A"/>
    <w:rsid w:val="002F6F89"/>
    <w:rsid w:val="002F70CF"/>
    <w:rsid w:val="002F76CC"/>
    <w:rsid w:val="002F7BE3"/>
    <w:rsid w:val="002F7E6A"/>
    <w:rsid w:val="002F7F71"/>
    <w:rsid w:val="00300057"/>
    <w:rsid w:val="00300165"/>
    <w:rsid w:val="0030031C"/>
    <w:rsid w:val="0030048D"/>
    <w:rsid w:val="003007B6"/>
    <w:rsid w:val="003008E6"/>
    <w:rsid w:val="00300A82"/>
    <w:rsid w:val="00300B41"/>
    <w:rsid w:val="003010CF"/>
    <w:rsid w:val="0030168D"/>
    <w:rsid w:val="003016E5"/>
    <w:rsid w:val="00301C02"/>
    <w:rsid w:val="003026BD"/>
    <w:rsid w:val="003028B3"/>
    <w:rsid w:val="003029FE"/>
    <w:rsid w:val="00302B63"/>
    <w:rsid w:val="00302EB7"/>
    <w:rsid w:val="00302F33"/>
    <w:rsid w:val="00302F79"/>
    <w:rsid w:val="00303440"/>
    <w:rsid w:val="00303E6A"/>
    <w:rsid w:val="0030407F"/>
    <w:rsid w:val="003041ED"/>
    <w:rsid w:val="0030435E"/>
    <w:rsid w:val="00304608"/>
    <w:rsid w:val="00304774"/>
    <w:rsid w:val="0030483A"/>
    <w:rsid w:val="003048B8"/>
    <w:rsid w:val="003049FC"/>
    <w:rsid w:val="00304D9B"/>
    <w:rsid w:val="00304E32"/>
    <w:rsid w:val="0030517D"/>
    <w:rsid w:val="0030533A"/>
    <w:rsid w:val="00305362"/>
    <w:rsid w:val="0030546B"/>
    <w:rsid w:val="00305714"/>
    <w:rsid w:val="00305A79"/>
    <w:rsid w:val="00305BFB"/>
    <w:rsid w:val="00305C1D"/>
    <w:rsid w:val="00305FF9"/>
    <w:rsid w:val="003060F6"/>
    <w:rsid w:val="00306180"/>
    <w:rsid w:val="00306520"/>
    <w:rsid w:val="00306E2F"/>
    <w:rsid w:val="00306E6B"/>
    <w:rsid w:val="003073C0"/>
    <w:rsid w:val="003076C6"/>
    <w:rsid w:val="00307D54"/>
    <w:rsid w:val="00307EC7"/>
    <w:rsid w:val="003100C8"/>
    <w:rsid w:val="00310C2C"/>
    <w:rsid w:val="00310E0D"/>
    <w:rsid w:val="00311161"/>
    <w:rsid w:val="00311994"/>
    <w:rsid w:val="00311DE2"/>
    <w:rsid w:val="00312400"/>
    <w:rsid w:val="0031268B"/>
    <w:rsid w:val="00312739"/>
    <w:rsid w:val="00312789"/>
    <w:rsid w:val="003128E5"/>
    <w:rsid w:val="00312A0F"/>
    <w:rsid w:val="00312D10"/>
    <w:rsid w:val="00313042"/>
    <w:rsid w:val="00313186"/>
    <w:rsid w:val="00313358"/>
    <w:rsid w:val="00313B81"/>
    <w:rsid w:val="00313C36"/>
    <w:rsid w:val="003140C6"/>
    <w:rsid w:val="00314321"/>
    <w:rsid w:val="00314A2F"/>
    <w:rsid w:val="003159DD"/>
    <w:rsid w:val="00315B93"/>
    <w:rsid w:val="0031646D"/>
    <w:rsid w:val="00316679"/>
    <w:rsid w:val="00316FF2"/>
    <w:rsid w:val="003173E2"/>
    <w:rsid w:val="00317843"/>
    <w:rsid w:val="003178DA"/>
    <w:rsid w:val="00317D59"/>
    <w:rsid w:val="00317DB8"/>
    <w:rsid w:val="00317DF0"/>
    <w:rsid w:val="00317EFF"/>
    <w:rsid w:val="00317FDF"/>
    <w:rsid w:val="0032003B"/>
    <w:rsid w:val="00320618"/>
    <w:rsid w:val="003207F3"/>
    <w:rsid w:val="0032100B"/>
    <w:rsid w:val="0032145B"/>
    <w:rsid w:val="00321545"/>
    <w:rsid w:val="003215FE"/>
    <w:rsid w:val="00321802"/>
    <w:rsid w:val="00321BD7"/>
    <w:rsid w:val="00321BE7"/>
    <w:rsid w:val="00321F2B"/>
    <w:rsid w:val="00321F67"/>
    <w:rsid w:val="003220E9"/>
    <w:rsid w:val="00322270"/>
    <w:rsid w:val="0032260F"/>
    <w:rsid w:val="003228DA"/>
    <w:rsid w:val="00323D6B"/>
    <w:rsid w:val="00323E53"/>
    <w:rsid w:val="0032471E"/>
    <w:rsid w:val="00324C06"/>
    <w:rsid w:val="00324EE1"/>
    <w:rsid w:val="00324FB0"/>
    <w:rsid w:val="00326478"/>
    <w:rsid w:val="003266C0"/>
    <w:rsid w:val="00326957"/>
    <w:rsid w:val="00326AB7"/>
    <w:rsid w:val="00326AE2"/>
    <w:rsid w:val="0032722D"/>
    <w:rsid w:val="00327758"/>
    <w:rsid w:val="00327D92"/>
    <w:rsid w:val="003300C1"/>
    <w:rsid w:val="00330562"/>
    <w:rsid w:val="00330C3B"/>
    <w:rsid w:val="00331443"/>
    <w:rsid w:val="0033171D"/>
    <w:rsid w:val="00331FC3"/>
    <w:rsid w:val="00332175"/>
    <w:rsid w:val="0033219E"/>
    <w:rsid w:val="00332806"/>
    <w:rsid w:val="003329DC"/>
    <w:rsid w:val="0033356B"/>
    <w:rsid w:val="003336B3"/>
    <w:rsid w:val="00333B5E"/>
    <w:rsid w:val="00333C3B"/>
    <w:rsid w:val="00334328"/>
    <w:rsid w:val="003345B3"/>
    <w:rsid w:val="003345C0"/>
    <w:rsid w:val="00334EB4"/>
    <w:rsid w:val="00335B75"/>
    <w:rsid w:val="00335D8C"/>
    <w:rsid w:val="00335E86"/>
    <w:rsid w:val="00336072"/>
    <w:rsid w:val="00336075"/>
    <w:rsid w:val="003363A1"/>
    <w:rsid w:val="003369BA"/>
    <w:rsid w:val="00336D1A"/>
    <w:rsid w:val="00336FE3"/>
    <w:rsid w:val="0033749C"/>
    <w:rsid w:val="00337C22"/>
    <w:rsid w:val="00337D2E"/>
    <w:rsid w:val="00337D52"/>
    <w:rsid w:val="00340595"/>
    <w:rsid w:val="00341259"/>
    <w:rsid w:val="00341909"/>
    <w:rsid w:val="00341A03"/>
    <w:rsid w:val="00341A6F"/>
    <w:rsid w:val="00341C04"/>
    <w:rsid w:val="00341DB9"/>
    <w:rsid w:val="0034226D"/>
    <w:rsid w:val="003425FD"/>
    <w:rsid w:val="0034287E"/>
    <w:rsid w:val="00342972"/>
    <w:rsid w:val="00342FDD"/>
    <w:rsid w:val="003432EC"/>
    <w:rsid w:val="00343552"/>
    <w:rsid w:val="003435EB"/>
    <w:rsid w:val="0034391C"/>
    <w:rsid w:val="003441E4"/>
    <w:rsid w:val="0034429B"/>
    <w:rsid w:val="003444D2"/>
    <w:rsid w:val="00344866"/>
    <w:rsid w:val="00344A34"/>
    <w:rsid w:val="00344E19"/>
    <w:rsid w:val="003456EB"/>
    <w:rsid w:val="003458F7"/>
    <w:rsid w:val="00345E02"/>
    <w:rsid w:val="00346096"/>
    <w:rsid w:val="00346111"/>
    <w:rsid w:val="0034638C"/>
    <w:rsid w:val="00346429"/>
    <w:rsid w:val="00346B2D"/>
    <w:rsid w:val="00346F7F"/>
    <w:rsid w:val="00347006"/>
    <w:rsid w:val="00347476"/>
    <w:rsid w:val="0034760D"/>
    <w:rsid w:val="00347C33"/>
    <w:rsid w:val="00350108"/>
    <w:rsid w:val="00350396"/>
    <w:rsid w:val="00350762"/>
    <w:rsid w:val="003507C4"/>
    <w:rsid w:val="00350C79"/>
    <w:rsid w:val="00350DC1"/>
    <w:rsid w:val="00350ED8"/>
    <w:rsid w:val="003511FE"/>
    <w:rsid w:val="00351630"/>
    <w:rsid w:val="003519A1"/>
    <w:rsid w:val="003519DA"/>
    <w:rsid w:val="00351E33"/>
    <w:rsid w:val="00352480"/>
    <w:rsid w:val="0035253C"/>
    <w:rsid w:val="003530D2"/>
    <w:rsid w:val="0035331A"/>
    <w:rsid w:val="003534DF"/>
    <w:rsid w:val="003534E1"/>
    <w:rsid w:val="00353778"/>
    <w:rsid w:val="0035387E"/>
    <w:rsid w:val="00353B90"/>
    <w:rsid w:val="00353E93"/>
    <w:rsid w:val="00354040"/>
    <w:rsid w:val="003548D8"/>
    <w:rsid w:val="00354930"/>
    <w:rsid w:val="00354980"/>
    <w:rsid w:val="00354CFB"/>
    <w:rsid w:val="0035522E"/>
    <w:rsid w:val="003554CA"/>
    <w:rsid w:val="003556A7"/>
    <w:rsid w:val="003556CA"/>
    <w:rsid w:val="00355B1D"/>
    <w:rsid w:val="00355E40"/>
    <w:rsid w:val="00356028"/>
    <w:rsid w:val="00356595"/>
    <w:rsid w:val="003571DB"/>
    <w:rsid w:val="003575CD"/>
    <w:rsid w:val="00357755"/>
    <w:rsid w:val="00357CE8"/>
    <w:rsid w:val="003600A4"/>
    <w:rsid w:val="00360232"/>
    <w:rsid w:val="003602E0"/>
    <w:rsid w:val="003603E9"/>
    <w:rsid w:val="00360D01"/>
    <w:rsid w:val="00360DEB"/>
    <w:rsid w:val="00360EC7"/>
    <w:rsid w:val="0036106D"/>
    <w:rsid w:val="003614F6"/>
    <w:rsid w:val="00361849"/>
    <w:rsid w:val="00361A40"/>
    <w:rsid w:val="00361C05"/>
    <w:rsid w:val="00361E9F"/>
    <w:rsid w:val="00361FC7"/>
    <w:rsid w:val="00362569"/>
    <w:rsid w:val="00362CDA"/>
    <w:rsid w:val="003630C0"/>
    <w:rsid w:val="003636CD"/>
    <w:rsid w:val="003636CE"/>
    <w:rsid w:val="00363931"/>
    <w:rsid w:val="00363AFC"/>
    <w:rsid w:val="00363E35"/>
    <w:rsid w:val="00363F03"/>
    <w:rsid w:val="00364359"/>
    <w:rsid w:val="0036467E"/>
    <w:rsid w:val="0036487C"/>
    <w:rsid w:val="00364ECE"/>
    <w:rsid w:val="00364F89"/>
    <w:rsid w:val="00365411"/>
    <w:rsid w:val="003656D1"/>
    <w:rsid w:val="003658ED"/>
    <w:rsid w:val="00365DAA"/>
    <w:rsid w:val="00365FA2"/>
    <w:rsid w:val="00366511"/>
    <w:rsid w:val="0036688D"/>
    <w:rsid w:val="0036695E"/>
    <w:rsid w:val="00366C69"/>
    <w:rsid w:val="00367383"/>
    <w:rsid w:val="00367441"/>
    <w:rsid w:val="0036750F"/>
    <w:rsid w:val="00367779"/>
    <w:rsid w:val="00367A06"/>
    <w:rsid w:val="00367B1D"/>
    <w:rsid w:val="00367D98"/>
    <w:rsid w:val="00367E25"/>
    <w:rsid w:val="00370031"/>
    <w:rsid w:val="003700AB"/>
    <w:rsid w:val="003702D3"/>
    <w:rsid w:val="003708EB"/>
    <w:rsid w:val="00370C9C"/>
    <w:rsid w:val="00370E4F"/>
    <w:rsid w:val="003711CF"/>
    <w:rsid w:val="00371215"/>
    <w:rsid w:val="00371599"/>
    <w:rsid w:val="00371784"/>
    <w:rsid w:val="003718F7"/>
    <w:rsid w:val="003720FF"/>
    <w:rsid w:val="00372272"/>
    <w:rsid w:val="00372452"/>
    <w:rsid w:val="00372B08"/>
    <w:rsid w:val="00372F0D"/>
    <w:rsid w:val="003736AC"/>
    <w:rsid w:val="00374059"/>
    <w:rsid w:val="0037416C"/>
    <w:rsid w:val="003742AB"/>
    <w:rsid w:val="003743C6"/>
    <w:rsid w:val="00374450"/>
    <w:rsid w:val="00374FF1"/>
    <w:rsid w:val="00375038"/>
    <w:rsid w:val="003750A8"/>
    <w:rsid w:val="0037535B"/>
    <w:rsid w:val="0037552D"/>
    <w:rsid w:val="003756DB"/>
    <w:rsid w:val="00375B3D"/>
    <w:rsid w:val="00376043"/>
    <w:rsid w:val="003760CC"/>
    <w:rsid w:val="00376318"/>
    <w:rsid w:val="00376347"/>
    <w:rsid w:val="003765DB"/>
    <w:rsid w:val="00376DFF"/>
    <w:rsid w:val="00376E23"/>
    <w:rsid w:val="003770BB"/>
    <w:rsid w:val="0037757C"/>
    <w:rsid w:val="0037771A"/>
    <w:rsid w:val="0037774F"/>
    <w:rsid w:val="00377B42"/>
    <w:rsid w:val="003802DC"/>
    <w:rsid w:val="00380362"/>
    <w:rsid w:val="00380E4E"/>
    <w:rsid w:val="00380FBF"/>
    <w:rsid w:val="00381045"/>
    <w:rsid w:val="003812CE"/>
    <w:rsid w:val="003813DA"/>
    <w:rsid w:val="00381491"/>
    <w:rsid w:val="0038159E"/>
    <w:rsid w:val="0038169B"/>
    <w:rsid w:val="00381717"/>
    <w:rsid w:val="00381842"/>
    <w:rsid w:val="003825E4"/>
    <w:rsid w:val="00382760"/>
    <w:rsid w:val="00382910"/>
    <w:rsid w:val="00382968"/>
    <w:rsid w:val="00382A43"/>
    <w:rsid w:val="00382D60"/>
    <w:rsid w:val="00382F29"/>
    <w:rsid w:val="0038360D"/>
    <w:rsid w:val="0038363A"/>
    <w:rsid w:val="003837BC"/>
    <w:rsid w:val="00383914"/>
    <w:rsid w:val="00383BA6"/>
    <w:rsid w:val="00383C8D"/>
    <w:rsid w:val="003842A7"/>
    <w:rsid w:val="003843B1"/>
    <w:rsid w:val="00384A4D"/>
    <w:rsid w:val="00385167"/>
    <w:rsid w:val="003852FB"/>
    <w:rsid w:val="00385398"/>
    <w:rsid w:val="00385429"/>
    <w:rsid w:val="00385AF7"/>
    <w:rsid w:val="00385B05"/>
    <w:rsid w:val="00386382"/>
    <w:rsid w:val="00386485"/>
    <w:rsid w:val="00386491"/>
    <w:rsid w:val="003865EF"/>
    <w:rsid w:val="00386BA9"/>
    <w:rsid w:val="00386D84"/>
    <w:rsid w:val="00387584"/>
    <w:rsid w:val="00390017"/>
    <w:rsid w:val="003901A3"/>
    <w:rsid w:val="00390643"/>
    <w:rsid w:val="00390659"/>
    <w:rsid w:val="0039072F"/>
    <w:rsid w:val="00391058"/>
    <w:rsid w:val="00391137"/>
    <w:rsid w:val="0039152A"/>
    <w:rsid w:val="00391881"/>
    <w:rsid w:val="00391C1A"/>
    <w:rsid w:val="00391E2D"/>
    <w:rsid w:val="00391E95"/>
    <w:rsid w:val="00391FAC"/>
    <w:rsid w:val="00393620"/>
    <w:rsid w:val="00393D73"/>
    <w:rsid w:val="00393EA9"/>
    <w:rsid w:val="00393ED5"/>
    <w:rsid w:val="00393EF4"/>
    <w:rsid w:val="003940CE"/>
    <w:rsid w:val="00395097"/>
    <w:rsid w:val="003951CB"/>
    <w:rsid w:val="00395784"/>
    <w:rsid w:val="00395996"/>
    <w:rsid w:val="003965F7"/>
    <w:rsid w:val="0039679F"/>
    <w:rsid w:val="00396924"/>
    <w:rsid w:val="00396A11"/>
    <w:rsid w:val="00396A98"/>
    <w:rsid w:val="00396D73"/>
    <w:rsid w:val="00397576"/>
    <w:rsid w:val="00397676"/>
    <w:rsid w:val="003978EF"/>
    <w:rsid w:val="00397A06"/>
    <w:rsid w:val="00397C1D"/>
    <w:rsid w:val="00397FE9"/>
    <w:rsid w:val="003A0185"/>
    <w:rsid w:val="003A02CA"/>
    <w:rsid w:val="003A03FB"/>
    <w:rsid w:val="003A0414"/>
    <w:rsid w:val="003A0A83"/>
    <w:rsid w:val="003A0DAF"/>
    <w:rsid w:val="003A0EF2"/>
    <w:rsid w:val="003A180F"/>
    <w:rsid w:val="003A18DD"/>
    <w:rsid w:val="003A19D7"/>
    <w:rsid w:val="003A1E6C"/>
    <w:rsid w:val="003A20C8"/>
    <w:rsid w:val="003A244C"/>
    <w:rsid w:val="003A2561"/>
    <w:rsid w:val="003A2C29"/>
    <w:rsid w:val="003A2E38"/>
    <w:rsid w:val="003A2EC3"/>
    <w:rsid w:val="003A2F87"/>
    <w:rsid w:val="003A2FD1"/>
    <w:rsid w:val="003A318C"/>
    <w:rsid w:val="003A322F"/>
    <w:rsid w:val="003A36F2"/>
    <w:rsid w:val="003A37F4"/>
    <w:rsid w:val="003A38E1"/>
    <w:rsid w:val="003A3D39"/>
    <w:rsid w:val="003A3EC7"/>
    <w:rsid w:val="003A3F4A"/>
    <w:rsid w:val="003A40B4"/>
    <w:rsid w:val="003A42B5"/>
    <w:rsid w:val="003A4383"/>
    <w:rsid w:val="003A555B"/>
    <w:rsid w:val="003A5973"/>
    <w:rsid w:val="003A6007"/>
    <w:rsid w:val="003A676F"/>
    <w:rsid w:val="003A69DB"/>
    <w:rsid w:val="003A6AC5"/>
    <w:rsid w:val="003A6BA6"/>
    <w:rsid w:val="003A6D39"/>
    <w:rsid w:val="003A7834"/>
    <w:rsid w:val="003B0359"/>
    <w:rsid w:val="003B0515"/>
    <w:rsid w:val="003B06EE"/>
    <w:rsid w:val="003B0901"/>
    <w:rsid w:val="003B0ADA"/>
    <w:rsid w:val="003B0B5B"/>
    <w:rsid w:val="003B0DD9"/>
    <w:rsid w:val="003B0E79"/>
    <w:rsid w:val="003B10B6"/>
    <w:rsid w:val="003B1162"/>
    <w:rsid w:val="003B1299"/>
    <w:rsid w:val="003B1700"/>
    <w:rsid w:val="003B1782"/>
    <w:rsid w:val="003B1817"/>
    <w:rsid w:val="003B1882"/>
    <w:rsid w:val="003B2086"/>
    <w:rsid w:val="003B29C6"/>
    <w:rsid w:val="003B2C9B"/>
    <w:rsid w:val="003B3575"/>
    <w:rsid w:val="003B3D14"/>
    <w:rsid w:val="003B4799"/>
    <w:rsid w:val="003B4DCD"/>
    <w:rsid w:val="003B50BC"/>
    <w:rsid w:val="003B581D"/>
    <w:rsid w:val="003B5BE4"/>
    <w:rsid w:val="003B5D97"/>
    <w:rsid w:val="003B5F77"/>
    <w:rsid w:val="003B61C0"/>
    <w:rsid w:val="003B620B"/>
    <w:rsid w:val="003B63A4"/>
    <w:rsid w:val="003B63EF"/>
    <w:rsid w:val="003B64CC"/>
    <w:rsid w:val="003B683B"/>
    <w:rsid w:val="003B68FE"/>
    <w:rsid w:val="003B6BE2"/>
    <w:rsid w:val="003B6BE8"/>
    <w:rsid w:val="003B6D7D"/>
    <w:rsid w:val="003B720A"/>
    <w:rsid w:val="003B7882"/>
    <w:rsid w:val="003B7A34"/>
    <w:rsid w:val="003B7C19"/>
    <w:rsid w:val="003B7D7E"/>
    <w:rsid w:val="003C00F2"/>
    <w:rsid w:val="003C0B85"/>
    <w:rsid w:val="003C0BB2"/>
    <w:rsid w:val="003C1012"/>
    <w:rsid w:val="003C11C9"/>
    <w:rsid w:val="003C1229"/>
    <w:rsid w:val="003C1563"/>
    <w:rsid w:val="003C1910"/>
    <w:rsid w:val="003C197D"/>
    <w:rsid w:val="003C1CF9"/>
    <w:rsid w:val="003C1FBB"/>
    <w:rsid w:val="003C1FD4"/>
    <w:rsid w:val="003C213D"/>
    <w:rsid w:val="003C22C6"/>
    <w:rsid w:val="003C231E"/>
    <w:rsid w:val="003C25AD"/>
    <w:rsid w:val="003C25D2"/>
    <w:rsid w:val="003C2AC2"/>
    <w:rsid w:val="003C2D21"/>
    <w:rsid w:val="003C36CC"/>
    <w:rsid w:val="003C4165"/>
    <w:rsid w:val="003C436D"/>
    <w:rsid w:val="003C45F1"/>
    <w:rsid w:val="003C4719"/>
    <w:rsid w:val="003C4B00"/>
    <w:rsid w:val="003C4FEF"/>
    <w:rsid w:val="003C5548"/>
    <w:rsid w:val="003C5C9A"/>
    <w:rsid w:val="003C5E6B"/>
    <w:rsid w:val="003C6AB0"/>
    <w:rsid w:val="003C6EC2"/>
    <w:rsid w:val="003C7240"/>
    <w:rsid w:val="003C7497"/>
    <w:rsid w:val="003C7AD7"/>
    <w:rsid w:val="003C7D4F"/>
    <w:rsid w:val="003D00DC"/>
    <w:rsid w:val="003D044D"/>
    <w:rsid w:val="003D0820"/>
    <w:rsid w:val="003D0FC3"/>
    <w:rsid w:val="003D1132"/>
    <w:rsid w:val="003D1137"/>
    <w:rsid w:val="003D1212"/>
    <w:rsid w:val="003D1417"/>
    <w:rsid w:val="003D1CEA"/>
    <w:rsid w:val="003D1ECB"/>
    <w:rsid w:val="003D2084"/>
    <w:rsid w:val="003D2989"/>
    <w:rsid w:val="003D2AE8"/>
    <w:rsid w:val="003D2B15"/>
    <w:rsid w:val="003D2C1D"/>
    <w:rsid w:val="003D2C34"/>
    <w:rsid w:val="003D330B"/>
    <w:rsid w:val="003D365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035"/>
    <w:rsid w:val="003D7C3D"/>
    <w:rsid w:val="003D7CEF"/>
    <w:rsid w:val="003E0043"/>
    <w:rsid w:val="003E0589"/>
    <w:rsid w:val="003E07AE"/>
    <w:rsid w:val="003E07D3"/>
    <w:rsid w:val="003E0C3B"/>
    <w:rsid w:val="003E0CAC"/>
    <w:rsid w:val="003E0D65"/>
    <w:rsid w:val="003E0EF3"/>
    <w:rsid w:val="003E126B"/>
    <w:rsid w:val="003E138D"/>
    <w:rsid w:val="003E14FC"/>
    <w:rsid w:val="003E1E21"/>
    <w:rsid w:val="003E25D0"/>
    <w:rsid w:val="003E2976"/>
    <w:rsid w:val="003E306F"/>
    <w:rsid w:val="003E348E"/>
    <w:rsid w:val="003E3671"/>
    <w:rsid w:val="003E38BA"/>
    <w:rsid w:val="003E39A9"/>
    <w:rsid w:val="003E4237"/>
    <w:rsid w:val="003E4730"/>
    <w:rsid w:val="003E4858"/>
    <w:rsid w:val="003E4A85"/>
    <w:rsid w:val="003E4F17"/>
    <w:rsid w:val="003E50EA"/>
    <w:rsid w:val="003E5647"/>
    <w:rsid w:val="003E5702"/>
    <w:rsid w:val="003E5F4D"/>
    <w:rsid w:val="003E6316"/>
    <w:rsid w:val="003E680A"/>
    <w:rsid w:val="003E6883"/>
    <w:rsid w:val="003E6884"/>
    <w:rsid w:val="003E6AC5"/>
    <w:rsid w:val="003E6FB9"/>
    <w:rsid w:val="003E7322"/>
    <w:rsid w:val="003E73DA"/>
    <w:rsid w:val="003E758C"/>
    <w:rsid w:val="003E75C8"/>
    <w:rsid w:val="003E79F3"/>
    <w:rsid w:val="003F0096"/>
    <w:rsid w:val="003F0460"/>
    <w:rsid w:val="003F0474"/>
    <w:rsid w:val="003F063E"/>
    <w:rsid w:val="003F07B9"/>
    <w:rsid w:val="003F0850"/>
    <w:rsid w:val="003F0A90"/>
    <w:rsid w:val="003F0C06"/>
    <w:rsid w:val="003F0C6B"/>
    <w:rsid w:val="003F0D12"/>
    <w:rsid w:val="003F1584"/>
    <w:rsid w:val="003F1609"/>
    <w:rsid w:val="003F160C"/>
    <w:rsid w:val="003F1744"/>
    <w:rsid w:val="003F197E"/>
    <w:rsid w:val="003F1B87"/>
    <w:rsid w:val="003F2317"/>
    <w:rsid w:val="003F26A8"/>
    <w:rsid w:val="003F27DC"/>
    <w:rsid w:val="003F2871"/>
    <w:rsid w:val="003F292C"/>
    <w:rsid w:val="003F2A5E"/>
    <w:rsid w:val="003F2CEF"/>
    <w:rsid w:val="003F324F"/>
    <w:rsid w:val="003F33BC"/>
    <w:rsid w:val="003F355D"/>
    <w:rsid w:val="003F3D4E"/>
    <w:rsid w:val="003F40AF"/>
    <w:rsid w:val="003F4268"/>
    <w:rsid w:val="003F44B0"/>
    <w:rsid w:val="003F477E"/>
    <w:rsid w:val="003F480D"/>
    <w:rsid w:val="003F4ED0"/>
    <w:rsid w:val="003F5036"/>
    <w:rsid w:val="003F523E"/>
    <w:rsid w:val="003F528C"/>
    <w:rsid w:val="003F52E2"/>
    <w:rsid w:val="003F58C5"/>
    <w:rsid w:val="003F6715"/>
    <w:rsid w:val="003F6A51"/>
    <w:rsid w:val="003F6CD2"/>
    <w:rsid w:val="003F6D7B"/>
    <w:rsid w:val="003F7126"/>
    <w:rsid w:val="003F75D9"/>
    <w:rsid w:val="003F773B"/>
    <w:rsid w:val="003F788D"/>
    <w:rsid w:val="0040008A"/>
    <w:rsid w:val="00400248"/>
    <w:rsid w:val="0040036A"/>
    <w:rsid w:val="004006CC"/>
    <w:rsid w:val="00400CC7"/>
    <w:rsid w:val="0040126E"/>
    <w:rsid w:val="0040182F"/>
    <w:rsid w:val="004018FC"/>
    <w:rsid w:val="00401C3F"/>
    <w:rsid w:val="00401C7B"/>
    <w:rsid w:val="00401EB5"/>
    <w:rsid w:val="004020D4"/>
    <w:rsid w:val="0040214E"/>
    <w:rsid w:val="004021B6"/>
    <w:rsid w:val="00402AD3"/>
    <w:rsid w:val="00402BF7"/>
    <w:rsid w:val="00402DA7"/>
    <w:rsid w:val="0040310D"/>
    <w:rsid w:val="00403FD4"/>
    <w:rsid w:val="004042AC"/>
    <w:rsid w:val="004047C4"/>
    <w:rsid w:val="00404825"/>
    <w:rsid w:val="00404871"/>
    <w:rsid w:val="004049F7"/>
    <w:rsid w:val="00404A48"/>
    <w:rsid w:val="00404C0D"/>
    <w:rsid w:val="0040537C"/>
    <w:rsid w:val="0040570B"/>
    <w:rsid w:val="004058C9"/>
    <w:rsid w:val="00405A2C"/>
    <w:rsid w:val="00405EDB"/>
    <w:rsid w:val="00405FB1"/>
    <w:rsid w:val="004060FF"/>
    <w:rsid w:val="00406293"/>
    <w:rsid w:val="00406377"/>
    <w:rsid w:val="00406460"/>
    <w:rsid w:val="004066F8"/>
    <w:rsid w:val="00406727"/>
    <w:rsid w:val="00406C6C"/>
    <w:rsid w:val="00406F7A"/>
    <w:rsid w:val="00407257"/>
    <w:rsid w:val="004075BD"/>
    <w:rsid w:val="00407810"/>
    <w:rsid w:val="00410C78"/>
    <w:rsid w:val="0041156A"/>
    <w:rsid w:val="0041182A"/>
    <w:rsid w:val="004118C7"/>
    <w:rsid w:val="00411979"/>
    <w:rsid w:val="00411C43"/>
    <w:rsid w:val="00411CAC"/>
    <w:rsid w:val="00412160"/>
    <w:rsid w:val="0041227A"/>
    <w:rsid w:val="00412461"/>
    <w:rsid w:val="00412546"/>
    <w:rsid w:val="00412576"/>
    <w:rsid w:val="00412896"/>
    <w:rsid w:val="00412B30"/>
    <w:rsid w:val="00413053"/>
    <w:rsid w:val="0041319C"/>
    <w:rsid w:val="00413281"/>
    <w:rsid w:val="0041350D"/>
    <w:rsid w:val="004136BB"/>
    <w:rsid w:val="004137B6"/>
    <w:rsid w:val="00413A54"/>
    <w:rsid w:val="00413C10"/>
    <w:rsid w:val="00413CD9"/>
    <w:rsid w:val="00413F9A"/>
    <w:rsid w:val="004140CA"/>
    <w:rsid w:val="00414929"/>
    <w:rsid w:val="004149DF"/>
    <w:rsid w:val="00414C65"/>
    <w:rsid w:val="00414CB6"/>
    <w:rsid w:val="00414E84"/>
    <w:rsid w:val="00414F22"/>
    <w:rsid w:val="004152FE"/>
    <w:rsid w:val="00415755"/>
    <w:rsid w:val="00415D76"/>
    <w:rsid w:val="00416665"/>
    <w:rsid w:val="00416A67"/>
    <w:rsid w:val="00416ACB"/>
    <w:rsid w:val="00417696"/>
    <w:rsid w:val="00417802"/>
    <w:rsid w:val="0042018E"/>
    <w:rsid w:val="004201A9"/>
    <w:rsid w:val="004211A2"/>
    <w:rsid w:val="0042154E"/>
    <w:rsid w:val="00421A46"/>
    <w:rsid w:val="00421DCF"/>
    <w:rsid w:val="0042208E"/>
    <w:rsid w:val="00422341"/>
    <w:rsid w:val="0042250E"/>
    <w:rsid w:val="004227AF"/>
    <w:rsid w:val="00422A2A"/>
    <w:rsid w:val="00423507"/>
    <w:rsid w:val="00423555"/>
    <w:rsid w:val="00423641"/>
    <w:rsid w:val="004236E2"/>
    <w:rsid w:val="004239F6"/>
    <w:rsid w:val="004239FE"/>
    <w:rsid w:val="00423C71"/>
    <w:rsid w:val="00423D0D"/>
    <w:rsid w:val="0042469D"/>
    <w:rsid w:val="00424CDF"/>
    <w:rsid w:val="00425A2F"/>
    <w:rsid w:val="00425BB4"/>
    <w:rsid w:val="00425FC5"/>
    <w:rsid w:val="00426266"/>
    <w:rsid w:val="00426943"/>
    <w:rsid w:val="00426B72"/>
    <w:rsid w:val="00427455"/>
    <w:rsid w:val="0043057C"/>
    <w:rsid w:val="00430A2D"/>
    <w:rsid w:val="00430B54"/>
    <w:rsid w:val="00430EF9"/>
    <w:rsid w:val="0043145E"/>
    <w:rsid w:val="004314B7"/>
    <w:rsid w:val="00431505"/>
    <w:rsid w:val="00431A06"/>
    <w:rsid w:val="00431A33"/>
    <w:rsid w:val="00431AF0"/>
    <w:rsid w:val="00431B3A"/>
    <w:rsid w:val="00432059"/>
    <w:rsid w:val="0043213A"/>
    <w:rsid w:val="0043274F"/>
    <w:rsid w:val="00432B8F"/>
    <w:rsid w:val="00433047"/>
    <w:rsid w:val="004330F4"/>
    <w:rsid w:val="00433590"/>
    <w:rsid w:val="0043393D"/>
    <w:rsid w:val="0043393E"/>
    <w:rsid w:val="00433D7B"/>
    <w:rsid w:val="00434069"/>
    <w:rsid w:val="004341BD"/>
    <w:rsid w:val="004344C7"/>
    <w:rsid w:val="00434B67"/>
    <w:rsid w:val="00435274"/>
    <w:rsid w:val="004352AD"/>
    <w:rsid w:val="0043545D"/>
    <w:rsid w:val="00435BE8"/>
    <w:rsid w:val="00435FE2"/>
    <w:rsid w:val="004364E9"/>
    <w:rsid w:val="004366E9"/>
    <w:rsid w:val="00436BE6"/>
    <w:rsid w:val="00436E2F"/>
    <w:rsid w:val="00436EAB"/>
    <w:rsid w:val="004374C5"/>
    <w:rsid w:val="00437634"/>
    <w:rsid w:val="00437765"/>
    <w:rsid w:val="0043787F"/>
    <w:rsid w:val="00437977"/>
    <w:rsid w:val="00437F31"/>
    <w:rsid w:val="004400AB"/>
    <w:rsid w:val="0044044C"/>
    <w:rsid w:val="004405D0"/>
    <w:rsid w:val="004405D9"/>
    <w:rsid w:val="00440C1A"/>
    <w:rsid w:val="00441573"/>
    <w:rsid w:val="00442B36"/>
    <w:rsid w:val="00442BE1"/>
    <w:rsid w:val="00443D28"/>
    <w:rsid w:val="00443DD5"/>
    <w:rsid w:val="004440EE"/>
    <w:rsid w:val="004442D4"/>
    <w:rsid w:val="00444600"/>
    <w:rsid w:val="004449FD"/>
    <w:rsid w:val="00445229"/>
    <w:rsid w:val="004456F6"/>
    <w:rsid w:val="00445868"/>
    <w:rsid w:val="004458AB"/>
    <w:rsid w:val="0044593B"/>
    <w:rsid w:val="00445A14"/>
    <w:rsid w:val="00446094"/>
    <w:rsid w:val="004461D9"/>
    <w:rsid w:val="0044637C"/>
    <w:rsid w:val="00446A90"/>
    <w:rsid w:val="00446AC6"/>
    <w:rsid w:val="0044759B"/>
    <w:rsid w:val="00447A78"/>
    <w:rsid w:val="00447B0E"/>
    <w:rsid w:val="00447B5F"/>
    <w:rsid w:val="00447F17"/>
    <w:rsid w:val="00447F54"/>
    <w:rsid w:val="00450B7E"/>
    <w:rsid w:val="004511F8"/>
    <w:rsid w:val="0045136B"/>
    <w:rsid w:val="00451371"/>
    <w:rsid w:val="00451740"/>
    <w:rsid w:val="00451A8F"/>
    <w:rsid w:val="00451C7E"/>
    <w:rsid w:val="00451D84"/>
    <w:rsid w:val="00452257"/>
    <w:rsid w:val="0045225E"/>
    <w:rsid w:val="0045277A"/>
    <w:rsid w:val="00452FD0"/>
    <w:rsid w:val="004530AD"/>
    <w:rsid w:val="0045311B"/>
    <w:rsid w:val="00453286"/>
    <w:rsid w:val="004532B7"/>
    <w:rsid w:val="004538F0"/>
    <w:rsid w:val="004539ED"/>
    <w:rsid w:val="00453BB6"/>
    <w:rsid w:val="00453C4E"/>
    <w:rsid w:val="00453CAA"/>
    <w:rsid w:val="00453D00"/>
    <w:rsid w:val="00453DE1"/>
    <w:rsid w:val="00453E43"/>
    <w:rsid w:val="004542DD"/>
    <w:rsid w:val="0045447B"/>
    <w:rsid w:val="0045480C"/>
    <w:rsid w:val="00454D1A"/>
    <w:rsid w:val="00454FA3"/>
    <w:rsid w:val="00455053"/>
    <w:rsid w:val="00455113"/>
    <w:rsid w:val="0045540A"/>
    <w:rsid w:val="00455476"/>
    <w:rsid w:val="0045551F"/>
    <w:rsid w:val="00455F9E"/>
    <w:rsid w:val="00456230"/>
    <w:rsid w:val="004563D4"/>
    <w:rsid w:val="00456421"/>
    <w:rsid w:val="0045690D"/>
    <w:rsid w:val="00456C56"/>
    <w:rsid w:val="00456DAB"/>
    <w:rsid w:val="00456E45"/>
    <w:rsid w:val="00457277"/>
    <w:rsid w:val="004573B6"/>
    <w:rsid w:val="00457EB7"/>
    <w:rsid w:val="00460060"/>
    <w:rsid w:val="0046014B"/>
    <w:rsid w:val="004603AC"/>
    <w:rsid w:val="004606F8"/>
    <w:rsid w:val="00460783"/>
    <w:rsid w:val="004607A0"/>
    <w:rsid w:val="004609CD"/>
    <w:rsid w:val="00460CC3"/>
    <w:rsid w:val="00460E86"/>
    <w:rsid w:val="00460F59"/>
    <w:rsid w:val="00461516"/>
    <w:rsid w:val="004618DB"/>
    <w:rsid w:val="00461924"/>
    <w:rsid w:val="00461EC6"/>
    <w:rsid w:val="00461ED7"/>
    <w:rsid w:val="004621FA"/>
    <w:rsid w:val="00462BB0"/>
    <w:rsid w:val="00462BE2"/>
    <w:rsid w:val="00463D59"/>
    <w:rsid w:val="004641AE"/>
    <w:rsid w:val="004642BA"/>
    <w:rsid w:val="004646B4"/>
    <w:rsid w:val="00464846"/>
    <w:rsid w:val="00464A88"/>
    <w:rsid w:val="004651A0"/>
    <w:rsid w:val="004651B7"/>
    <w:rsid w:val="00465439"/>
    <w:rsid w:val="004654C5"/>
    <w:rsid w:val="0046550C"/>
    <w:rsid w:val="0046614F"/>
    <w:rsid w:val="00466532"/>
    <w:rsid w:val="00466B7F"/>
    <w:rsid w:val="00467072"/>
    <w:rsid w:val="00467488"/>
    <w:rsid w:val="00467C2B"/>
    <w:rsid w:val="00470448"/>
    <w:rsid w:val="0047046C"/>
    <w:rsid w:val="00470657"/>
    <w:rsid w:val="0047083E"/>
    <w:rsid w:val="004709F2"/>
    <w:rsid w:val="00470EB5"/>
    <w:rsid w:val="004714E1"/>
    <w:rsid w:val="00471706"/>
    <w:rsid w:val="00471A7E"/>
    <w:rsid w:val="00471FFA"/>
    <w:rsid w:val="0047201B"/>
    <w:rsid w:val="0047286B"/>
    <w:rsid w:val="00472E27"/>
    <w:rsid w:val="004735FF"/>
    <w:rsid w:val="00474220"/>
    <w:rsid w:val="00474664"/>
    <w:rsid w:val="00474D08"/>
    <w:rsid w:val="00474FD0"/>
    <w:rsid w:val="004752D3"/>
    <w:rsid w:val="00475321"/>
    <w:rsid w:val="004754E1"/>
    <w:rsid w:val="004756A3"/>
    <w:rsid w:val="00475C2F"/>
    <w:rsid w:val="00475C42"/>
    <w:rsid w:val="00475CE0"/>
    <w:rsid w:val="0047632C"/>
    <w:rsid w:val="00476482"/>
    <w:rsid w:val="0047660C"/>
    <w:rsid w:val="00476827"/>
    <w:rsid w:val="00476BD4"/>
    <w:rsid w:val="00476D7D"/>
    <w:rsid w:val="004770FE"/>
    <w:rsid w:val="0047723A"/>
    <w:rsid w:val="00477575"/>
    <w:rsid w:val="00477C28"/>
    <w:rsid w:val="00477C35"/>
    <w:rsid w:val="00477C7E"/>
    <w:rsid w:val="00477E73"/>
    <w:rsid w:val="0048009B"/>
    <w:rsid w:val="0048050C"/>
    <w:rsid w:val="00480567"/>
    <w:rsid w:val="00480679"/>
    <w:rsid w:val="00480814"/>
    <w:rsid w:val="00480988"/>
    <w:rsid w:val="00480AD7"/>
    <w:rsid w:val="00480AF8"/>
    <w:rsid w:val="00480E05"/>
    <w:rsid w:val="00480F48"/>
    <w:rsid w:val="004811C4"/>
    <w:rsid w:val="00481837"/>
    <w:rsid w:val="00481FB7"/>
    <w:rsid w:val="0048238A"/>
    <w:rsid w:val="00482BBE"/>
    <w:rsid w:val="00482BC9"/>
    <w:rsid w:val="0048323E"/>
    <w:rsid w:val="00483A12"/>
    <w:rsid w:val="0048426C"/>
    <w:rsid w:val="00484567"/>
    <w:rsid w:val="00484A77"/>
    <w:rsid w:val="00484B98"/>
    <w:rsid w:val="00484DA8"/>
    <w:rsid w:val="00484E98"/>
    <w:rsid w:val="004850CF"/>
    <w:rsid w:val="00485310"/>
    <w:rsid w:val="00485326"/>
    <w:rsid w:val="0048540F"/>
    <w:rsid w:val="00485970"/>
    <w:rsid w:val="00485C0D"/>
    <w:rsid w:val="00485E82"/>
    <w:rsid w:val="00485EBA"/>
    <w:rsid w:val="004864D8"/>
    <w:rsid w:val="00486575"/>
    <w:rsid w:val="004866D0"/>
    <w:rsid w:val="004869EF"/>
    <w:rsid w:val="00486DDD"/>
    <w:rsid w:val="00486ED9"/>
    <w:rsid w:val="00487DD0"/>
    <w:rsid w:val="00487FAA"/>
    <w:rsid w:val="00491092"/>
    <w:rsid w:val="004914E3"/>
    <w:rsid w:val="004918F5"/>
    <w:rsid w:val="00491D0F"/>
    <w:rsid w:val="00491D7D"/>
    <w:rsid w:val="00491F92"/>
    <w:rsid w:val="00491FC8"/>
    <w:rsid w:val="0049282B"/>
    <w:rsid w:val="004928CD"/>
    <w:rsid w:val="00493371"/>
    <w:rsid w:val="00493518"/>
    <w:rsid w:val="00493785"/>
    <w:rsid w:val="00493CD2"/>
    <w:rsid w:val="00493EF9"/>
    <w:rsid w:val="00494242"/>
    <w:rsid w:val="00494739"/>
    <w:rsid w:val="004947B6"/>
    <w:rsid w:val="00494E8E"/>
    <w:rsid w:val="00494F87"/>
    <w:rsid w:val="004951C5"/>
    <w:rsid w:val="004955BC"/>
    <w:rsid w:val="00495D63"/>
    <w:rsid w:val="00495D90"/>
    <w:rsid w:val="00495E52"/>
    <w:rsid w:val="0049648F"/>
    <w:rsid w:val="00496606"/>
    <w:rsid w:val="004968E5"/>
    <w:rsid w:val="00496928"/>
    <w:rsid w:val="00496D36"/>
    <w:rsid w:val="00496DC8"/>
    <w:rsid w:val="00496F05"/>
    <w:rsid w:val="00496FDE"/>
    <w:rsid w:val="0049731C"/>
    <w:rsid w:val="00497370"/>
    <w:rsid w:val="004973B9"/>
    <w:rsid w:val="0049746C"/>
    <w:rsid w:val="004A029D"/>
    <w:rsid w:val="004A0A08"/>
    <w:rsid w:val="004A0C67"/>
    <w:rsid w:val="004A0D33"/>
    <w:rsid w:val="004A0F39"/>
    <w:rsid w:val="004A110C"/>
    <w:rsid w:val="004A128D"/>
    <w:rsid w:val="004A13BD"/>
    <w:rsid w:val="004A1B44"/>
    <w:rsid w:val="004A1F0E"/>
    <w:rsid w:val="004A24EC"/>
    <w:rsid w:val="004A251F"/>
    <w:rsid w:val="004A27E6"/>
    <w:rsid w:val="004A2BFC"/>
    <w:rsid w:val="004A2C8F"/>
    <w:rsid w:val="004A33B2"/>
    <w:rsid w:val="004A3A8B"/>
    <w:rsid w:val="004A3B94"/>
    <w:rsid w:val="004A3BF1"/>
    <w:rsid w:val="004A3E42"/>
    <w:rsid w:val="004A455A"/>
    <w:rsid w:val="004A4715"/>
    <w:rsid w:val="004A4744"/>
    <w:rsid w:val="004A48AA"/>
    <w:rsid w:val="004A4B22"/>
    <w:rsid w:val="004A4B5A"/>
    <w:rsid w:val="004A4C8B"/>
    <w:rsid w:val="004A5046"/>
    <w:rsid w:val="004A565E"/>
    <w:rsid w:val="004A5A17"/>
    <w:rsid w:val="004A5DF3"/>
    <w:rsid w:val="004A5E88"/>
    <w:rsid w:val="004A6134"/>
    <w:rsid w:val="004A6155"/>
    <w:rsid w:val="004A62A2"/>
    <w:rsid w:val="004A6736"/>
    <w:rsid w:val="004A6B78"/>
    <w:rsid w:val="004A6EE2"/>
    <w:rsid w:val="004A7092"/>
    <w:rsid w:val="004A7585"/>
    <w:rsid w:val="004A7589"/>
    <w:rsid w:val="004B00C2"/>
    <w:rsid w:val="004B0EA0"/>
    <w:rsid w:val="004B15A4"/>
    <w:rsid w:val="004B171C"/>
    <w:rsid w:val="004B1BB6"/>
    <w:rsid w:val="004B28C6"/>
    <w:rsid w:val="004B2A14"/>
    <w:rsid w:val="004B2F43"/>
    <w:rsid w:val="004B3050"/>
    <w:rsid w:val="004B3108"/>
    <w:rsid w:val="004B3C96"/>
    <w:rsid w:val="004B46EA"/>
    <w:rsid w:val="004B49E6"/>
    <w:rsid w:val="004B4D69"/>
    <w:rsid w:val="004B56F4"/>
    <w:rsid w:val="004B5AC0"/>
    <w:rsid w:val="004B5C62"/>
    <w:rsid w:val="004B5F6C"/>
    <w:rsid w:val="004B6408"/>
    <w:rsid w:val="004B6416"/>
    <w:rsid w:val="004B6D9C"/>
    <w:rsid w:val="004B6EF3"/>
    <w:rsid w:val="004B6FCA"/>
    <w:rsid w:val="004B6FF2"/>
    <w:rsid w:val="004B71B2"/>
    <w:rsid w:val="004B730D"/>
    <w:rsid w:val="004B7658"/>
    <w:rsid w:val="004B76F0"/>
    <w:rsid w:val="004B77A1"/>
    <w:rsid w:val="004B7BA9"/>
    <w:rsid w:val="004C01A8"/>
    <w:rsid w:val="004C04AA"/>
    <w:rsid w:val="004C0643"/>
    <w:rsid w:val="004C09DF"/>
    <w:rsid w:val="004C0A16"/>
    <w:rsid w:val="004C0FCE"/>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D7D"/>
    <w:rsid w:val="004C2EA6"/>
    <w:rsid w:val="004C31B6"/>
    <w:rsid w:val="004C33C5"/>
    <w:rsid w:val="004C3772"/>
    <w:rsid w:val="004C37D1"/>
    <w:rsid w:val="004C382B"/>
    <w:rsid w:val="004C3859"/>
    <w:rsid w:val="004C39A3"/>
    <w:rsid w:val="004C3B34"/>
    <w:rsid w:val="004C3C9E"/>
    <w:rsid w:val="004C3E07"/>
    <w:rsid w:val="004C3E49"/>
    <w:rsid w:val="004C4AC6"/>
    <w:rsid w:val="004C4DAA"/>
    <w:rsid w:val="004C5319"/>
    <w:rsid w:val="004C5A59"/>
    <w:rsid w:val="004C5B5D"/>
    <w:rsid w:val="004C5B80"/>
    <w:rsid w:val="004C621F"/>
    <w:rsid w:val="004C6842"/>
    <w:rsid w:val="004C6CF1"/>
    <w:rsid w:val="004C6DE5"/>
    <w:rsid w:val="004C7948"/>
    <w:rsid w:val="004C7978"/>
    <w:rsid w:val="004C7A60"/>
    <w:rsid w:val="004C7BB8"/>
    <w:rsid w:val="004C7C60"/>
    <w:rsid w:val="004C7CFE"/>
    <w:rsid w:val="004C7D93"/>
    <w:rsid w:val="004C7EEF"/>
    <w:rsid w:val="004D0419"/>
    <w:rsid w:val="004D071A"/>
    <w:rsid w:val="004D071E"/>
    <w:rsid w:val="004D0B51"/>
    <w:rsid w:val="004D0C53"/>
    <w:rsid w:val="004D0DFE"/>
    <w:rsid w:val="004D10B8"/>
    <w:rsid w:val="004D13DA"/>
    <w:rsid w:val="004D1ADC"/>
    <w:rsid w:val="004D1D91"/>
    <w:rsid w:val="004D22C3"/>
    <w:rsid w:val="004D29E4"/>
    <w:rsid w:val="004D2FDA"/>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95"/>
    <w:rsid w:val="004D77B9"/>
    <w:rsid w:val="004D781F"/>
    <w:rsid w:val="004D7AB3"/>
    <w:rsid w:val="004D7CE7"/>
    <w:rsid w:val="004D7E91"/>
    <w:rsid w:val="004E003A"/>
    <w:rsid w:val="004E02FC"/>
    <w:rsid w:val="004E0768"/>
    <w:rsid w:val="004E0D72"/>
    <w:rsid w:val="004E1A31"/>
    <w:rsid w:val="004E2535"/>
    <w:rsid w:val="004E2757"/>
    <w:rsid w:val="004E29BA"/>
    <w:rsid w:val="004E2BFB"/>
    <w:rsid w:val="004E2CA9"/>
    <w:rsid w:val="004E2DE0"/>
    <w:rsid w:val="004E32E8"/>
    <w:rsid w:val="004E338E"/>
    <w:rsid w:val="004E3BA8"/>
    <w:rsid w:val="004E3C13"/>
    <w:rsid w:val="004E4060"/>
    <w:rsid w:val="004E409A"/>
    <w:rsid w:val="004E4509"/>
    <w:rsid w:val="004E473F"/>
    <w:rsid w:val="004E4E19"/>
    <w:rsid w:val="004E5099"/>
    <w:rsid w:val="004E512D"/>
    <w:rsid w:val="004E5269"/>
    <w:rsid w:val="004E592C"/>
    <w:rsid w:val="004E62EF"/>
    <w:rsid w:val="004E63A6"/>
    <w:rsid w:val="004E662F"/>
    <w:rsid w:val="004E6811"/>
    <w:rsid w:val="004E6850"/>
    <w:rsid w:val="004E7696"/>
    <w:rsid w:val="004E7E40"/>
    <w:rsid w:val="004F03F0"/>
    <w:rsid w:val="004F0CE2"/>
    <w:rsid w:val="004F0E57"/>
    <w:rsid w:val="004F0FB9"/>
    <w:rsid w:val="004F105C"/>
    <w:rsid w:val="004F11ED"/>
    <w:rsid w:val="004F1574"/>
    <w:rsid w:val="004F17A9"/>
    <w:rsid w:val="004F1B00"/>
    <w:rsid w:val="004F1F96"/>
    <w:rsid w:val="004F2385"/>
    <w:rsid w:val="004F296A"/>
    <w:rsid w:val="004F2B1A"/>
    <w:rsid w:val="004F2BEC"/>
    <w:rsid w:val="004F2C88"/>
    <w:rsid w:val="004F2F7E"/>
    <w:rsid w:val="004F32B5"/>
    <w:rsid w:val="004F3B47"/>
    <w:rsid w:val="004F407E"/>
    <w:rsid w:val="004F438A"/>
    <w:rsid w:val="004F4858"/>
    <w:rsid w:val="004F5170"/>
    <w:rsid w:val="004F5479"/>
    <w:rsid w:val="004F57C0"/>
    <w:rsid w:val="004F5C8D"/>
    <w:rsid w:val="004F5E19"/>
    <w:rsid w:val="004F5E6A"/>
    <w:rsid w:val="004F6C08"/>
    <w:rsid w:val="004F7528"/>
    <w:rsid w:val="004F7538"/>
    <w:rsid w:val="004F7623"/>
    <w:rsid w:val="004F79D9"/>
    <w:rsid w:val="004F7BCA"/>
    <w:rsid w:val="004F7D89"/>
    <w:rsid w:val="004F7F80"/>
    <w:rsid w:val="005006A5"/>
    <w:rsid w:val="00500B91"/>
    <w:rsid w:val="00501326"/>
    <w:rsid w:val="00501981"/>
    <w:rsid w:val="00501A85"/>
    <w:rsid w:val="00501B2D"/>
    <w:rsid w:val="00501BB3"/>
    <w:rsid w:val="00501F47"/>
    <w:rsid w:val="00502057"/>
    <w:rsid w:val="005021DD"/>
    <w:rsid w:val="005024A9"/>
    <w:rsid w:val="005026CA"/>
    <w:rsid w:val="00502A50"/>
    <w:rsid w:val="00502B72"/>
    <w:rsid w:val="00502D78"/>
    <w:rsid w:val="00502F62"/>
    <w:rsid w:val="005033CF"/>
    <w:rsid w:val="00503947"/>
    <w:rsid w:val="00503C09"/>
    <w:rsid w:val="005040CD"/>
    <w:rsid w:val="0050499B"/>
    <w:rsid w:val="005049CA"/>
    <w:rsid w:val="00504BC1"/>
    <w:rsid w:val="00505131"/>
    <w:rsid w:val="00505134"/>
    <w:rsid w:val="0050549E"/>
    <w:rsid w:val="005054C0"/>
    <w:rsid w:val="005054EF"/>
    <w:rsid w:val="00505512"/>
    <w:rsid w:val="005055F0"/>
    <w:rsid w:val="00505C04"/>
    <w:rsid w:val="005062B1"/>
    <w:rsid w:val="0050686F"/>
    <w:rsid w:val="00506ABE"/>
    <w:rsid w:val="00506F57"/>
    <w:rsid w:val="005076D6"/>
    <w:rsid w:val="00507742"/>
    <w:rsid w:val="005078BB"/>
    <w:rsid w:val="00507A62"/>
    <w:rsid w:val="00507F1B"/>
    <w:rsid w:val="00507FFA"/>
    <w:rsid w:val="00510AC9"/>
    <w:rsid w:val="0051166E"/>
    <w:rsid w:val="00511A4E"/>
    <w:rsid w:val="00511A85"/>
    <w:rsid w:val="00511C56"/>
    <w:rsid w:val="00511F15"/>
    <w:rsid w:val="005120E7"/>
    <w:rsid w:val="00512590"/>
    <w:rsid w:val="00512864"/>
    <w:rsid w:val="00512AF9"/>
    <w:rsid w:val="00512B86"/>
    <w:rsid w:val="00512C99"/>
    <w:rsid w:val="0051318C"/>
    <w:rsid w:val="00513C02"/>
    <w:rsid w:val="005140FE"/>
    <w:rsid w:val="005142CD"/>
    <w:rsid w:val="005143C9"/>
    <w:rsid w:val="0051465B"/>
    <w:rsid w:val="00514D40"/>
    <w:rsid w:val="00515437"/>
    <w:rsid w:val="005157A9"/>
    <w:rsid w:val="00515BC2"/>
    <w:rsid w:val="00515CB1"/>
    <w:rsid w:val="00515D8D"/>
    <w:rsid w:val="00516BCD"/>
    <w:rsid w:val="00516DD6"/>
    <w:rsid w:val="005173A7"/>
    <w:rsid w:val="00517478"/>
    <w:rsid w:val="005177E1"/>
    <w:rsid w:val="00517987"/>
    <w:rsid w:val="00517A07"/>
    <w:rsid w:val="00517CCB"/>
    <w:rsid w:val="00517D20"/>
    <w:rsid w:val="00517E86"/>
    <w:rsid w:val="0052018A"/>
    <w:rsid w:val="00520382"/>
    <w:rsid w:val="005203AA"/>
    <w:rsid w:val="005203C2"/>
    <w:rsid w:val="00520806"/>
    <w:rsid w:val="00520B52"/>
    <w:rsid w:val="00520C0A"/>
    <w:rsid w:val="00521085"/>
    <w:rsid w:val="005218B6"/>
    <w:rsid w:val="00521C45"/>
    <w:rsid w:val="00521EFC"/>
    <w:rsid w:val="00522554"/>
    <w:rsid w:val="00522589"/>
    <w:rsid w:val="00522601"/>
    <w:rsid w:val="00522610"/>
    <w:rsid w:val="00522BD1"/>
    <w:rsid w:val="00523022"/>
    <w:rsid w:val="00523180"/>
    <w:rsid w:val="0052333E"/>
    <w:rsid w:val="005233DE"/>
    <w:rsid w:val="005233EA"/>
    <w:rsid w:val="005234F7"/>
    <w:rsid w:val="00523B37"/>
    <w:rsid w:val="00523BA2"/>
    <w:rsid w:val="00523F31"/>
    <w:rsid w:val="005244F6"/>
    <w:rsid w:val="00524545"/>
    <w:rsid w:val="00525105"/>
    <w:rsid w:val="0052523E"/>
    <w:rsid w:val="005255BF"/>
    <w:rsid w:val="005257DE"/>
    <w:rsid w:val="00525856"/>
    <w:rsid w:val="00525AEE"/>
    <w:rsid w:val="00525B8F"/>
    <w:rsid w:val="00526B9C"/>
    <w:rsid w:val="00527120"/>
    <w:rsid w:val="00527200"/>
    <w:rsid w:val="00530157"/>
    <w:rsid w:val="00530346"/>
    <w:rsid w:val="0053066A"/>
    <w:rsid w:val="00530CE9"/>
    <w:rsid w:val="005317B3"/>
    <w:rsid w:val="00531C24"/>
    <w:rsid w:val="00531E56"/>
    <w:rsid w:val="00531EBE"/>
    <w:rsid w:val="00531FD0"/>
    <w:rsid w:val="005321E2"/>
    <w:rsid w:val="0053239B"/>
    <w:rsid w:val="00532417"/>
    <w:rsid w:val="00532894"/>
    <w:rsid w:val="00532E67"/>
    <w:rsid w:val="00532F8B"/>
    <w:rsid w:val="0053346B"/>
    <w:rsid w:val="00533737"/>
    <w:rsid w:val="00533D56"/>
    <w:rsid w:val="005348BE"/>
    <w:rsid w:val="00535250"/>
    <w:rsid w:val="005353DF"/>
    <w:rsid w:val="005358C8"/>
    <w:rsid w:val="00535B79"/>
    <w:rsid w:val="00535CD7"/>
    <w:rsid w:val="00535D7C"/>
    <w:rsid w:val="00535FA8"/>
    <w:rsid w:val="00536137"/>
    <w:rsid w:val="00536579"/>
    <w:rsid w:val="00536C1E"/>
    <w:rsid w:val="00536E73"/>
    <w:rsid w:val="00537208"/>
    <w:rsid w:val="005375D1"/>
    <w:rsid w:val="005377A1"/>
    <w:rsid w:val="0053785B"/>
    <w:rsid w:val="00537A49"/>
    <w:rsid w:val="00540EF9"/>
    <w:rsid w:val="00540F80"/>
    <w:rsid w:val="0054149B"/>
    <w:rsid w:val="00541FD8"/>
    <w:rsid w:val="00542234"/>
    <w:rsid w:val="0054251E"/>
    <w:rsid w:val="005425D7"/>
    <w:rsid w:val="005429F5"/>
    <w:rsid w:val="00542AB2"/>
    <w:rsid w:val="0054302A"/>
    <w:rsid w:val="005433C7"/>
    <w:rsid w:val="0054343A"/>
    <w:rsid w:val="00543974"/>
    <w:rsid w:val="00543EBF"/>
    <w:rsid w:val="00544139"/>
    <w:rsid w:val="00544732"/>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82E"/>
    <w:rsid w:val="005469CB"/>
    <w:rsid w:val="00546AE9"/>
    <w:rsid w:val="005470AE"/>
    <w:rsid w:val="00547989"/>
    <w:rsid w:val="00547D03"/>
    <w:rsid w:val="00547DCC"/>
    <w:rsid w:val="005504E4"/>
    <w:rsid w:val="00550EDC"/>
    <w:rsid w:val="00550F94"/>
    <w:rsid w:val="0055108C"/>
    <w:rsid w:val="00551320"/>
    <w:rsid w:val="005516DE"/>
    <w:rsid w:val="005518A4"/>
    <w:rsid w:val="00551982"/>
    <w:rsid w:val="00551E5C"/>
    <w:rsid w:val="00551EF6"/>
    <w:rsid w:val="00552095"/>
    <w:rsid w:val="005523B7"/>
    <w:rsid w:val="00552562"/>
    <w:rsid w:val="00552768"/>
    <w:rsid w:val="00552935"/>
    <w:rsid w:val="00553127"/>
    <w:rsid w:val="00553525"/>
    <w:rsid w:val="005537D5"/>
    <w:rsid w:val="005540F7"/>
    <w:rsid w:val="005540F9"/>
    <w:rsid w:val="00554160"/>
    <w:rsid w:val="00554399"/>
    <w:rsid w:val="00554BE7"/>
    <w:rsid w:val="005552F5"/>
    <w:rsid w:val="00555BDB"/>
    <w:rsid w:val="005562A3"/>
    <w:rsid w:val="005562EC"/>
    <w:rsid w:val="00556490"/>
    <w:rsid w:val="00556C61"/>
    <w:rsid w:val="00556D68"/>
    <w:rsid w:val="00557173"/>
    <w:rsid w:val="005576A1"/>
    <w:rsid w:val="00557758"/>
    <w:rsid w:val="00557A64"/>
    <w:rsid w:val="00557B74"/>
    <w:rsid w:val="00557C90"/>
    <w:rsid w:val="005600DD"/>
    <w:rsid w:val="005602C7"/>
    <w:rsid w:val="005605C0"/>
    <w:rsid w:val="00560AEC"/>
    <w:rsid w:val="00560D23"/>
    <w:rsid w:val="00560F0A"/>
    <w:rsid w:val="00561157"/>
    <w:rsid w:val="005615D8"/>
    <w:rsid w:val="00561D02"/>
    <w:rsid w:val="00561DC9"/>
    <w:rsid w:val="00562355"/>
    <w:rsid w:val="0056240B"/>
    <w:rsid w:val="005626D6"/>
    <w:rsid w:val="0056278B"/>
    <w:rsid w:val="00562842"/>
    <w:rsid w:val="00562991"/>
    <w:rsid w:val="00562D73"/>
    <w:rsid w:val="00562F30"/>
    <w:rsid w:val="00563320"/>
    <w:rsid w:val="005638D4"/>
    <w:rsid w:val="00563EC5"/>
    <w:rsid w:val="005644A9"/>
    <w:rsid w:val="0056454C"/>
    <w:rsid w:val="005645D2"/>
    <w:rsid w:val="00564DE5"/>
    <w:rsid w:val="005656ED"/>
    <w:rsid w:val="00565939"/>
    <w:rsid w:val="00565B12"/>
    <w:rsid w:val="00565D9F"/>
    <w:rsid w:val="00566544"/>
    <w:rsid w:val="00566608"/>
    <w:rsid w:val="005667F1"/>
    <w:rsid w:val="00566C83"/>
    <w:rsid w:val="00566E88"/>
    <w:rsid w:val="00567316"/>
    <w:rsid w:val="00567731"/>
    <w:rsid w:val="00567736"/>
    <w:rsid w:val="00567CBC"/>
    <w:rsid w:val="005700FE"/>
    <w:rsid w:val="005705C9"/>
    <w:rsid w:val="0057073A"/>
    <w:rsid w:val="00570E24"/>
    <w:rsid w:val="00571054"/>
    <w:rsid w:val="005717A2"/>
    <w:rsid w:val="00572760"/>
    <w:rsid w:val="0057297E"/>
    <w:rsid w:val="00572A14"/>
    <w:rsid w:val="00573ABF"/>
    <w:rsid w:val="00573B3C"/>
    <w:rsid w:val="00573E2F"/>
    <w:rsid w:val="005743DE"/>
    <w:rsid w:val="00574D44"/>
    <w:rsid w:val="00574F3F"/>
    <w:rsid w:val="00574F8D"/>
    <w:rsid w:val="0057532F"/>
    <w:rsid w:val="00575553"/>
    <w:rsid w:val="005755BC"/>
    <w:rsid w:val="0057562C"/>
    <w:rsid w:val="005756D3"/>
    <w:rsid w:val="00575703"/>
    <w:rsid w:val="005758DF"/>
    <w:rsid w:val="005759F6"/>
    <w:rsid w:val="00575BD0"/>
    <w:rsid w:val="00575C6B"/>
    <w:rsid w:val="00575E3E"/>
    <w:rsid w:val="00575F04"/>
    <w:rsid w:val="00576266"/>
    <w:rsid w:val="005765F5"/>
    <w:rsid w:val="00576D3B"/>
    <w:rsid w:val="00576D6C"/>
    <w:rsid w:val="00576F05"/>
    <w:rsid w:val="00577493"/>
    <w:rsid w:val="0057770B"/>
    <w:rsid w:val="0057785C"/>
    <w:rsid w:val="005778B5"/>
    <w:rsid w:val="00577A2E"/>
    <w:rsid w:val="00577B6C"/>
    <w:rsid w:val="00580A21"/>
    <w:rsid w:val="00580C51"/>
    <w:rsid w:val="00580E48"/>
    <w:rsid w:val="00580F0A"/>
    <w:rsid w:val="00581246"/>
    <w:rsid w:val="0058126C"/>
    <w:rsid w:val="00581541"/>
    <w:rsid w:val="005818F1"/>
    <w:rsid w:val="00581946"/>
    <w:rsid w:val="00581A2C"/>
    <w:rsid w:val="00582012"/>
    <w:rsid w:val="00582480"/>
    <w:rsid w:val="0058274C"/>
    <w:rsid w:val="005827F7"/>
    <w:rsid w:val="00582C3A"/>
    <w:rsid w:val="00582E1A"/>
    <w:rsid w:val="00582F29"/>
    <w:rsid w:val="00583147"/>
    <w:rsid w:val="0058319A"/>
    <w:rsid w:val="00583727"/>
    <w:rsid w:val="00583975"/>
    <w:rsid w:val="00584416"/>
    <w:rsid w:val="0058456F"/>
    <w:rsid w:val="0058478A"/>
    <w:rsid w:val="0058481C"/>
    <w:rsid w:val="00584A4C"/>
    <w:rsid w:val="00584B39"/>
    <w:rsid w:val="00584B52"/>
    <w:rsid w:val="00585028"/>
    <w:rsid w:val="00585403"/>
    <w:rsid w:val="00585450"/>
    <w:rsid w:val="005854D1"/>
    <w:rsid w:val="00585943"/>
    <w:rsid w:val="00585E8C"/>
    <w:rsid w:val="00585F57"/>
    <w:rsid w:val="00585F5B"/>
    <w:rsid w:val="00586126"/>
    <w:rsid w:val="0058620A"/>
    <w:rsid w:val="0058662A"/>
    <w:rsid w:val="00586A1A"/>
    <w:rsid w:val="00586A38"/>
    <w:rsid w:val="00586C3D"/>
    <w:rsid w:val="00586DB9"/>
    <w:rsid w:val="005874C6"/>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1DFF"/>
    <w:rsid w:val="0059266C"/>
    <w:rsid w:val="005926CD"/>
    <w:rsid w:val="00592769"/>
    <w:rsid w:val="00592A18"/>
    <w:rsid w:val="00592B03"/>
    <w:rsid w:val="00593AB9"/>
    <w:rsid w:val="00593B64"/>
    <w:rsid w:val="00593CF9"/>
    <w:rsid w:val="00593D72"/>
    <w:rsid w:val="00593F1B"/>
    <w:rsid w:val="005940E3"/>
    <w:rsid w:val="005942D3"/>
    <w:rsid w:val="00594401"/>
    <w:rsid w:val="00594ABB"/>
    <w:rsid w:val="00594D1C"/>
    <w:rsid w:val="00594E36"/>
    <w:rsid w:val="00594F0A"/>
    <w:rsid w:val="00594FAF"/>
    <w:rsid w:val="00595061"/>
    <w:rsid w:val="0059525E"/>
    <w:rsid w:val="00595887"/>
    <w:rsid w:val="00595B1D"/>
    <w:rsid w:val="005960A4"/>
    <w:rsid w:val="005961F7"/>
    <w:rsid w:val="005962BE"/>
    <w:rsid w:val="00596B9C"/>
    <w:rsid w:val="00596C98"/>
    <w:rsid w:val="00597E3C"/>
    <w:rsid w:val="005A0125"/>
    <w:rsid w:val="005A02A7"/>
    <w:rsid w:val="005A054D"/>
    <w:rsid w:val="005A065E"/>
    <w:rsid w:val="005A0A46"/>
    <w:rsid w:val="005A0FF3"/>
    <w:rsid w:val="005A10B9"/>
    <w:rsid w:val="005A11EA"/>
    <w:rsid w:val="005A11F0"/>
    <w:rsid w:val="005A1280"/>
    <w:rsid w:val="005A1B3C"/>
    <w:rsid w:val="005A1DE5"/>
    <w:rsid w:val="005A2093"/>
    <w:rsid w:val="005A213A"/>
    <w:rsid w:val="005A267F"/>
    <w:rsid w:val="005A268A"/>
    <w:rsid w:val="005A269F"/>
    <w:rsid w:val="005A2A5B"/>
    <w:rsid w:val="005A2E05"/>
    <w:rsid w:val="005A305E"/>
    <w:rsid w:val="005A30BB"/>
    <w:rsid w:val="005A31FF"/>
    <w:rsid w:val="005A377F"/>
    <w:rsid w:val="005A3887"/>
    <w:rsid w:val="005A3DC0"/>
    <w:rsid w:val="005A4306"/>
    <w:rsid w:val="005A43A0"/>
    <w:rsid w:val="005A45D8"/>
    <w:rsid w:val="005A476C"/>
    <w:rsid w:val="005A47D3"/>
    <w:rsid w:val="005A52B5"/>
    <w:rsid w:val="005A6739"/>
    <w:rsid w:val="005A6F2F"/>
    <w:rsid w:val="005A6F8E"/>
    <w:rsid w:val="005A7041"/>
    <w:rsid w:val="005A712B"/>
    <w:rsid w:val="005A75BF"/>
    <w:rsid w:val="005A785A"/>
    <w:rsid w:val="005A7BFE"/>
    <w:rsid w:val="005A7EA5"/>
    <w:rsid w:val="005B04CF"/>
    <w:rsid w:val="005B0542"/>
    <w:rsid w:val="005B0562"/>
    <w:rsid w:val="005B106B"/>
    <w:rsid w:val="005B1110"/>
    <w:rsid w:val="005B11E7"/>
    <w:rsid w:val="005B1734"/>
    <w:rsid w:val="005B1889"/>
    <w:rsid w:val="005B1B8D"/>
    <w:rsid w:val="005B1C2C"/>
    <w:rsid w:val="005B1CF1"/>
    <w:rsid w:val="005B2225"/>
    <w:rsid w:val="005B22BF"/>
    <w:rsid w:val="005B2635"/>
    <w:rsid w:val="005B2799"/>
    <w:rsid w:val="005B27B0"/>
    <w:rsid w:val="005B2B77"/>
    <w:rsid w:val="005B2E5F"/>
    <w:rsid w:val="005B2E7F"/>
    <w:rsid w:val="005B33CE"/>
    <w:rsid w:val="005B3BC5"/>
    <w:rsid w:val="005B3D4A"/>
    <w:rsid w:val="005B432E"/>
    <w:rsid w:val="005B4391"/>
    <w:rsid w:val="005B4794"/>
    <w:rsid w:val="005B48A5"/>
    <w:rsid w:val="005B4B6B"/>
    <w:rsid w:val="005B4D87"/>
    <w:rsid w:val="005B4F32"/>
    <w:rsid w:val="005B51C9"/>
    <w:rsid w:val="005B5707"/>
    <w:rsid w:val="005B576C"/>
    <w:rsid w:val="005B58BC"/>
    <w:rsid w:val="005B5C7A"/>
    <w:rsid w:val="005B6582"/>
    <w:rsid w:val="005B6C92"/>
    <w:rsid w:val="005B6D5E"/>
    <w:rsid w:val="005B6EB6"/>
    <w:rsid w:val="005B72DF"/>
    <w:rsid w:val="005B7863"/>
    <w:rsid w:val="005B7945"/>
    <w:rsid w:val="005B79D4"/>
    <w:rsid w:val="005B7A84"/>
    <w:rsid w:val="005B7DD1"/>
    <w:rsid w:val="005C00A0"/>
    <w:rsid w:val="005C1093"/>
    <w:rsid w:val="005C1113"/>
    <w:rsid w:val="005C1172"/>
    <w:rsid w:val="005C1854"/>
    <w:rsid w:val="005C1BA6"/>
    <w:rsid w:val="005C1CB3"/>
    <w:rsid w:val="005C2340"/>
    <w:rsid w:val="005C28FA"/>
    <w:rsid w:val="005C31EF"/>
    <w:rsid w:val="005C374A"/>
    <w:rsid w:val="005C40F4"/>
    <w:rsid w:val="005C43BE"/>
    <w:rsid w:val="005C44F3"/>
    <w:rsid w:val="005C4559"/>
    <w:rsid w:val="005C4BA2"/>
    <w:rsid w:val="005C4CD5"/>
    <w:rsid w:val="005C4DFE"/>
    <w:rsid w:val="005C548F"/>
    <w:rsid w:val="005C58BC"/>
    <w:rsid w:val="005C5B14"/>
    <w:rsid w:val="005C61FE"/>
    <w:rsid w:val="005C62C8"/>
    <w:rsid w:val="005C6D29"/>
    <w:rsid w:val="005C6E01"/>
    <w:rsid w:val="005C712D"/>
    <w:rsid w:val="005C72BA"/>
    <w:rsid w:val="005C77F9"/>
    <w:rsid w:val="005C7896"/>
    <w:rsid w:val="005C7C75"/>
    <w:rsid w:val="005D055D"/>
    <w:rsid w:val="005D09BE"/>
    <w:rsid w:val="005D0B18"/>
    <w:rsid w:val="005D0B58"/>
    <w:rsid w:val="005D0E4F"/>
    <w:rsid w:val="005D0E7F"/>
    <w:rsid w:val="005D132B"/>
    <w:rsid w:val="005D14B8"/>
    <w:rsid w:val="005D1B58"/>
    <w:rsid w:val="005D1E32"/>
    <w:rsid w:val="005D1F41"/>
    <w:rsid w:val="005D206B"/>
    <w:rsid w:val="005D22B7"/>
    <w:rsid w:val="005D2678"/>
    <w:rsid w:val="005D29D3"/>
    <w:rsid w:val="005D2BDE"/>
    <w:rsid w:val="005D311E"/>
    <w:rsid w:val="005D33CB"/>
    <w:rsid w:val="005D33D9"/>
    <w:rsid w:val="005D3826"/>
    <w:rsid w:val="005D3D76"/>
    <w:rsid w:val="005D4578"/>
    <w:rsid w:val="005D476C"/>
    <w:rsid w:val="005D47C2"/>
    <w:rsid w:val="005D4BB8"/>
    <w:rsid w:val="005D4D91"/>
    <w:rsid w:val="005D4EFA"/>
    <w:rsid w:val="005D55BA"/>
    <w:rsid w:val="005D55D9"/>
    <w:rsid w:val="005D5680"/>
    <w:rsid w:val="005D58E7"/>
    <w:rsid w:val="005D5ADB"/>
    <w:rsid w:val="005D648A"/>
    <w:rsid w:val="005D6537"/>
    <w:rsid w:val="005D65F3"/>
    <w:rsid w:val="005D684F"/>
    <w:rsid w:val="005D6FE1"/>
    <w:rsid w:val="005D7309"/>
    <w:rsid w:val="005D73A5"/>
    <w:rsid w:val="005D7428"/>
    <w:rsid w:val="005D779A"/>
    <w:rsid w:val="005D7BC8"/>
    <w:rsid w:val="005D7E0D"/>
    <w:rsid w:val="005E007B"/>
    <w:rsid w:val="005E0225"/>
    <w:rsid w:val="005E02F5"/>
    <w:rsid w:val="005E03B2"/>
    <w:rsid w:val="005E05E9"/>
    <w:rsid w:val="005E0988"/>
    <w:rsid w:val="005E13C5"/>
    <w:rsid w:val="005E1605"/>
    <w:rsid w:val="005E1E71"/>
    <w:rsid w:val="005E2143"/>
    <w:rsid w:val="005E234A"/>
    <w:rsid w:val="005E2478"/>
    <w:rsid w:val="005E2707"/>
    <w:rsid w:val="005E2E00"/>
    <w:rsid w:val="005E338C"/>
    <w:rsid w:val="005E35CC"/>
    <w:rsid w:val="005E35F2"/>
    <w:rsid w:val="005E371E"/>
    <w:rsid w:val="005E3A3E"/>
    <w:rsid w:val="005E3B11"/>
    <w:rsid w:val="005E3BFC"/>
    <w:rsid w:val="005E4184"/>
    <w:rsid w:val="005E47D6"/>
    <w:rsid w:val="005E51F7"/>
    <w:rsid w:val="005E5267"/>
    <w:rsid w:val="005E53F9"/>
    <w:rsid w:val="005E5F8C"/>
    <w:rsid w:val="005E71F6"/>
    <w:rsid w:val="005E748E"/>
    <w:rsid w:val="005E76C3"/>
    <w:rsid w:val="005E775D"/>
    <w:rsid w:val="005E7BAE"/>
    <w:rsid w:val="005E7C35"/>
    <w:rsid w:val="005E7CA9"/>
    <w:rsid w:val="005F01D1"/>
    <w:rsid w:val="005F05F8"/>
    <w:rsid w:val="005F0A43"/>
    <w:rsid w:val="005F10B6"/>
    <w:rsid w:val="005F1343"/>
    <w:rsid w:val="005F1B94"/>
    <w:rsid w:val="005F1E9A"/>
    <w:rsid w:val="005F27BF"/>
    <w:rsid w:val="005F2E55"/>
    <w:rsid w:val="005F3163"/>
    <w:rsid w:val="005F32F5"/>
    <w:rsid w:val="005F33DB"/>
    <w:rsid w:val="005F34F1"/>
    <w:rsid w:val="005F367B"/>
    <w:rsid w:val="005F3711"/>
    <w:rsid w:val="005F3798"/>
    <w:rsid w:val="005F3AE1"/>
    <w:rsid w:val="005F3CA6"/>
    <w:rsid w:val="005F4134"/>
    <w:rsid w:val="005F4171"/>
    <w:rsid w:val="005F4249"/>
    <w:rsid w:val="005F46D6"/>
    <w:rsid w:val="005F4904"/>
    <w:rsid w:val="005F4929"/>
    <w:rsid w:val="005F499B"/>
    <w:rsid w:val="005F4BEA"/>
    <w:rsid w:val="005F4C7F"/>
    <w:rsid w:val="005F4CE6"/>
    <w:rsid w:val="005F4DD6"/>
    <w:rsid w:val="005F505A"/>
    <w:rsid w:val="005F50D8"/>
    <w:rsid w:val="005F53A1"/>
    <w:rsid w:val="005F590E"/>
    <w:rsid w:val="005F599E"/>
    <w:rsid w:val="005F5ABC"/>
    <w:rsid w:val="005F5AE0"/>
    <w:rsid w:val="005F5F9D"/>
    <w:rsid w:val="005F5FC7"/>
    <w:rsid w:val="005F6370"/>
    <w:rsid w:val="005F6B77"/>
    <w:rsid w:val="005F6FBD"/>
    <w:rsid w:val="005F7487"/>
    <w:rsid w:val="005F7628"/>
    <w:rsid w:val="005F7996"/>
    <w:rsid w:val="00600185"/>
    <w:rsid w:val="006002AB"/>
    <w:rsid w:val="006002C7"/>
    <w:rsid w:val="0060043C"/>
    <w:rsid w:val="006007AA"/>
    <w:rsid w:val="00600BCF"/>
    <w:rsid w:val="00600DAE"/>
    <w:rsid w:val="00600F95"/>
    <w:rsid w:val="006013EE"/>
    <w:rsid w:val="006015C5"/>
    <w:rsid w:val="00601839"/>
    <w:rsid w:val="00601D1F"/>
    <w:rsid w:val="00601E38"/>
    <w:rsid w:val="00601E6D"/>
    <w:rsid w:val="00602759"/>
    <w:rsid w:val="0060277A"/>
    <w:rsid w:val="00602B7C"/>
    <w:rsid w:val="00602F6F"/>
    <w:rsid w:val="006032BE"/>
    <w:rsid w:val="00603312"/>
    <w:rsid w:val="006034BB"/>
    <w:rsid w:val="00603CF8"/>
    <w:rsid w:val="00603D75"/>
    <w:rsid w:val="00603D9F"/>
    <w:rsid w:val="00604264"/>
    <w:rsid w:val="00604AEB"/>
    <w:rsid w:val="00604DC7"/>
    <w:rsid w:val="00604E47"/>
    <w:rsid w:val="00605085"/>
    <w:rsid w:val="00605441"/>
    <w:rsid w:val="00605466"/>
    <w:rsid w:val="006055DC"/>
    <w:rsid w:val="00605781"/>
    <w:rsid w:val="0060588E"/>
    <w:rsid w:val="0060595B"/>
    <w:rsid w:val="00605C0A"/>
    <w:rsid w:val="00606200"/>
    <w:rsid w:val="0060651D"/>
    <w:rsid w:val="006066CA"/>
    <w:rsid w:val="00606970"/>
    <w:rsid w:val="00606A20"/>
    <w:rsid w:val="00606A92"/>
    <w:rsid w:val="00606D43"/>
    <w:rsid w:val="00606D45"/>
    <w:rsid w:val="006072C6"/>
    <w:rsid w:val="0060760D"/>
    <w:rsid w:val="00607A2E"/>
    <w:rsid w:val="00607CDA"/>
    <w:rsid w:val="00610491"/>
    <w:rsid w:val="00610BAA"/>
    <w:rsid w:val="00610C8C"/>
    <w:rsid w:val="00611296"/>
    <w:rsid w:val="006112A6"/>
    <w:rsid w:val="00611450"/>
    <w:rsid w:val="0061147F"/>
    <w:rsid w:val="00611684"/>
    <w:rsid w:val="00611914"/>
    <w:rsid w:val="00611D96"/>
    <w:rsid w:val="00612427"/>
    <w:rsid w:val="00612E4B"/>
    <w:rsid w:val="00612ED0"/>
    <w:rsid w:val="006130F7"/>
    <w:rsid w:val="006135CF"/>
    <w:rsid w:val="00613802"/>
    <w:rsid w:val="00613AF8"/>
    <w:rsid w:val="00613D8E"/>
    <w:rsid w:val="006142E0"/>
    <w:rsid w:val="00614557"/>
    <w:rsid w:val="00615183"/>
    <w:rsid w:val="00615274"/>
    <w:rsid w:val="00615CE9"/>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1B"/>
    <w:rsid w:val="006217AF"/>
    <w:rsid w:val="0062186D"/>
    <w:rsid w:val="00621EE2"/>
    <w:rsid w:val="00621F53"/>
    <w:rsid w:val="00622654"/>
    <w:rsid w:val="00622E2A"/>
    <w:rsid w:val="00623089"/>
    <w:rsid w:val="0062308E"/>
    <w:rsid w:val="0062326B"/>
    <w:rsid w:val="00623430"/>
    <w:rsid w:val="006234C4"/>
    <w:rsid w:val="00623603"/>
    <w:rsid w:val="006244C9"/>
    <w:rsid w:val="006245F6"/>
    <w:rsid w:val="0062475D"/>
    <w:rsid w:val="00624958"/>
    <w:rsid w:val="0062495F"/>
    <w:rsid w:val="00624B14"/>
    <w:rsid w:val="00625073"/>
    <w:rsid w:val="006258A0"/>
    <w:rsid w:val="00625A69"/>
    <w:rsid w:val="00625C7B"/>
    <w:rsid w:val="0062660B"/>
    <w:rsid w:val="0062698C"/>
    <w:rsid w:val="00626AD1"/>
    <w:rsid w:val="00627228"/>
    <w:rsid w:val="00627656"/>
    <w:rsid w:val="00627CD3"/>
    <w:rsid w:val="00627ED5"/>
    <w:rsid w:val="006300D4"/>
    <w:rsid w:val="006304B4"/>
    <w:rsid w:val="006304BC"/>
    <w:rsid w:val="0063066D"/>
    <w:rsid w:val="006309E7"/>
    <w:rsid w:val="00630C4D"/>
    <w:rsid w:val="00630DCE"/>
    <w:rsid w:val="00630FEA"/>
    <w:rsid w:val="006310C2"/>
    <w:rsid w:val="0063120A"/>
    <w:rsid w:val="0063150B"/>
    <w:rsid w:val="00631585"/>
    <w:rsid w:val="006315AC"/>
    <w:rsid w:val="00631739"/>
    <w:rsid w:val="00631B34"/>
    <w:rsid w:val="00631CAC"/>
    <w:rsid w:val="006322C4"/>
    <w:rsid w:val="006328AD"/>
    <w:rsid w:val="00632A3A"/>
    <w:rsid w:val="00633123"/>
    <w:rsid w:val="006335FB"/>
    <w:rsid w:val="00633733"/>
    <w:rsid w:val="0063374E"/>
    <w:rsid w:val="00633A39"/>
    <w:rsid w:val="00633AEB"/>
    <w:rsid w:val="00633E31"/>
    <w:rsid w:val="0063417A"/>
    <w:rsid w:val="00634964"/>
    <w:rsid w:val="00634ACF"/>
    <w:rsid w:val="00634D37"/>
    <w:rsid w:val="00635035"/>
    <w:rsid w:val="00635174"/>
    <w:rsid w:val="0063580D"/>
    <w:rsid w:val="006359AD"/>
    <w:rsid w:val="00635CAE"/>
    <w:rsid w:val="00636620"/>
    <w:rsid w:val="00636702"/>
    <w:rsid w:val="00636773"/>
    <w:rsid w:val="00636B3E"/>
    <w:rsid w:val="00636C9B"/>
    <w:rsid w:val="00637240"/>
    <w:rsid w:val="00637EF7"/>
    <w:rsid w:val="00637F22"/>
    <w:rsid w:val="0064006B"/>
    <w:rsid w:val="006403ED"/>
    <w:rsid w:val="006406AC"/>
    <w:rsid w:val="00640884"/>
    <w:rsid w:val="00640E4E"/>
    <w:rsid w:val="00641AAD"/>
    <w:rsid w:val="00641C33"/>
    <w:rsid w:val="00641F9C"/>
    <w:rsid w:val="006423E9"/>
    <w:rsid w:val="00642915"/>
    <w:rsid w:val="00643660"/>
    <w:rsid w:val="006439CB"/>
    <w:rsid w:val="00643BA8"/>
    <w:rsid w:val="00643E4A"/>
    <w:rsid w:val="00644B55"/>
    <w:rsid w:val="00644F7E"/>
    <w:rsid w:val="00644FA2"/>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2DF9"/>
    <w:rsid w:val="006533C3"/>
    <w:rsid w:val="00653741"/>
    <w:rsid w:val="00654068"/>
    <w:rsid w:val="006541BA"/>
    <w:rsid w:val="006541D1"/>
    <w:rsid w:val="0065425C"/>
    <w:rsid w:val="00654353"/>
    <w:rsid w:val="00654361"/>
    <w:rsid w:val="00654B38"/>
    <w:rsid w:val="00654B83"/>
    <w:rsid w:val="00655061"/>
    <w:rsid w:val="0065507F"/>
    <w:rsid w:val="0065510C"/>
    <w:rsid w:val="00655203"/>
    <w:rsid w:val="00655361"/>
    <w:rsid w:val="00655981"/>
    <w:rsid w:val="00655B63"/>
    <w:rsid w:val="00655CA5"/>
    <w:rsid w:val="00655D70"/>
    <w:rsid w:val="00656159"/>
    <w:rsid w:val="00656448"/>
    <w:rsid w:val="00656479"/>
    <w:rsid w:val="00656506"/>
    <w:rsid w:val="00656A4D"/>
    <w:rsid w:val="00656B6E"/>
    <w:rsid w:val="006571F6"/>
    <w:rsid w:val="006574FD"/>
    <w:rsid w:val="00657AD4"/>
    <w:rsid w:val="00657BD5"/>
    <w:rsid w:val="0066060F"/>
    <w:rsid w:val="00660755"/>
    <w:rsid w:val="00660A0A"/>
    <w:rsid w:val="006614B2"/>
    <w:rsid w:val="006618CC"/>
    <w:rsid w:val="006618D1"/>
    <w:rsid w:val="006619B0"/>
    <w:rsid w:val="00661C39"/>
    <w:rsid w:val="00661ED7"/>
    <w:rsid w:val="00661EFB"/>
    <w:rsid w:val="00662111"/>
    <w:rsid w:val="00662118"/>
    <w:rsid w:val="0066219C"/>
    <w:rsid w:val="006628AA"/>
    <w:rsid w:val="006632F4"/>
    <w:rsid w:val="00663429"/>
    <w:rsid w:val="00663596"/>
    <w:rsid w:val="0066360F"/>
    <w:rsid w:val="006637A1"/>
    <w:rsid w:val="006638AD"/>
    <w:rsid w:val="00663CFC"/>
    <w:rsid w:val="00663F34"/>
    <w:rsid w:val="00664096"/>
    <w:rsid w:val="006641EE"/>
    <w:rsid w:val="00664205"/>
    <w:rsid w:val="0066465B"/>
    <w:rsid w:val="006647AA"/>
    <w:rsid w:val="0066520E"/>
    <w:rsid w:val="006658A3"/>
    <w:rsid w:val="00665A18"/>
    <w:rsid w:val="00666961"/>
    <w:rsid w:val="00666FEA"/>
    <w:rsid w:val="0066732C"/>
    <w:rsid w:val="0066780A"/>
    <w:rsid w:val="006679F5"/>
    <w:rsid w:val="00667B77"/>
    <w:rsid w:val="00667ECC"/>
    <w:rsid w:val="00670190"/>
    <w:rsid w:val="00670192"/>
    <w:rsid w:val="00670772"/>
    <w:rsid w:val="00670B9B"/>
    <w:rsid w:val="00671089"/>
    <w:rsid w:val="0067154B"/>
    <w:rsid w:val="006716DA"/>
    <w:rsid w:val="00671B21"/>
    <w:rsid w:val="00671BAF"/>
    <w:rsid w:val="00671DF5"/>
    <w:rsid w:val="006722AF"/>
    <w:rsid w:val="0067238A"/>
    <w:rsid w:val="00672567"/>
    <w:rsid w:val="006728CC"/>
    <w:rsid w:val="006728ED"/>
    <w:rsid w:val="00672F86"/>
    <w:rsid w:val="00672F9C"/>
    <w:rsid w:val="00673083"/>
    <w:rsid w:val="006730E1"/>
    <w:rsid w:val="00673162"/>
    <w:rsid w:val="006732B1"/>
    <w:rsid w:val="00673372"/>
    <w:rsid w:val="006733B2"/>
    <w:rsid w:val="00673C01"/>
    <w:rsid w:val="00673C6E"/>
    <w:rsid w:val="0067446F"/>
    <w:rsid w:val="006746A4"/>
    <w:rsid w:val="00674706"/>
    <w:rsid w:val="0067492B"/>
    <w:rsid w:val="00674ACA"/>
    <w:rsid w:val="00674D57"/>
    <w:rsid w:val="00675142"/>
    <w:rsid w:val="00675355"/>
    <w:rsid w:val="00675558"/>
    <w:rsid w:val="00675611"/>
    <w:rsid w:val="00675781"/>
    <w:rsid w:val="00675A60"/>
    <w:rsid w:val="0067659A"/>
    <w:rsid w:val="0067662F"/>
    <w:rsid w:val="0067697E"/>
    <w:rsid w:val="00676CED"/>
    <w:rsid w:val="0067736E"/>
    <w:rsid w:val="00677443"/>
    <w:rsid w:val="00677468"/>
    <w:rsid w:val="00677645"/>
    <w:rsid w:val="0067769A"/>
    <w:rsid w:val="00677795"/>
    <w:rsid w:val="006777C8"/>
    <w:rsid w:val="00677CC2"/>
    <w:rsid w:val="00677D83"/>
    <w:rsid w:val="00677ED3"/>
    <w:rsid w:val="006801BB"/>
    <w:rsid w:val="00680238"/>
    <w:rsid w:val="0068062C"/>
    <w:rsid w:val="006806A3"/>
    <w:rsid w:val="006806A6"/>
    <w:rsid w:val="006807E0"/>
    <w:rsid w:val="00680B25"/>
    <w:rsid w:val="00680F2B"/>
    <w:rsid w:val="0068110E"/>
    <w:rsid w:val="006811C5"/>
    <w:rsid w:val="00681211"/>
    <w:rsid w:val="0068132A"/>
    <w:rsid w:val="006817D8"/>
    <w:rsid w:val="00681804"/>
    <w:rsid w:val="00681B36"/>
    <w:rsid w:val="00681C3E"/>
    <w:rsid w:val="00681EED"/>
    <w:rsid w:val="00681F21"/>
    <w:rsid w:val="00682359"/>
    <w:rsid w:val="00682E14"/>
    <w:rsid w:val="00683898"/>
    <w:rsid w:val="00683B48"/>
    <w:rsid w:val="00683D52"/>
    <w:rsid w:val="0068436C"/>
    <w:rsid w:val="00685297"/>
    <w:rsid w:val="0068545E"/>
    <w:rsid w:val="00685A85"/>
    <w:rsid w:val="00685F99"/>
    <w:rsid w:val="00685FD4"/>
    <w:rsid w:val="006861C1"/>
    <w:rsid w:val="006861E1"/>
    <w:rsid w:val="00686612"/>
    <w:rsid w:val="0068661E"/>
    <w:rsid w:val="00686934"/>
    <w:rsid w:val="00686A4B"/>
    <w:rsid w:val="00686EA2"/>
    <w:rsid w:val="006876DF"/>
    <w:rsid w:val="00687D37"/>
    <w:rsid w:val="00687E74"/>
    <w:rsid w:val="00687E98"/>
    <w:rsid w:val="0069024E"/>
    <w:rsid w:val="0069074E"/>
    <w:rsid w:val="00690A49"/>
    <w:rsid w:val="00690BB6"/>
    <w:rsid w:val="00690D75"/>
    <w:rsid w:val="00690D95"/>
    <w:rsid w:val="00691899"/>
    <w:rsid w:val="00691B30"/>
    <w:rsid w:val="00691D84"/>
    <w:rsid w:val="00691E4B"/>
    <w:rsid w:val="0069204E"/>
    <w:rsid w:val="0069241F"/>
    <w:rsid w:val="006928E6"/>
    <w:rsid w:val="00692A6E"/>
    <w:rsid w:val="00692D9D"/>
    <w:rsid w:val="00692EA6"/>
    <w:rsid w:val="00692F3E"/>
    <w:rsid w:val="00693B96"/>
    <w:rsid w:val="00693C9D"/>
    <w:rsid w:val="00693CF2"/>
    <w:rsid w:val="00693E1F"/>
    <w:rsid w:val="00693ECB"/>
    <w:rsid w:val="006940B8"/>
    <w:rsid w:val="006940F0"/>
    <w:rsid w:val="00694135"/>
    <w:rsid w:val="00694797"/>
    <w:rsid w:val="00694AB2"/>
    <w:rsid w:val="006952A2"/>
    <w:rsid w:val="00695887"/>
    <w:rsid w:val="00695B67"/>
    <w:rsid w:val="00695F93"/>
    <w:rsid w:val="0069610C"/>
    <w:rsid w:val="006962D3"/>
    <w:rsid w:val="0069660D"/>
    <w:rsid w:val="00696D47"/>
    <w:rsid w:val="0069738F"/>
    <w:rsid w:val="00697733"/>
    <w:rsid w:val="00697774"/>
    <w:rsid w:val="00697C8C"/>
    <w:rsid w:val="00697D3A"/>
    <w:rsid w:val="00697E46"/>
    <w:rsid w:val="00697FE1"/>
    <w:rsid w:val="006A0029"/>
    <w:rsid w:val="006A0097"/>
    <w:rsid w:val="006A07C7"/>
    <w:rsid w:val="006A091F"/>
    <w:rsid w:val="006A0E27"/>
    <w:rsid w:val="006A0F20"/>
    <w:rsid w:val="006A117E"/>
    <w:rsid w:val="006A1983"/>
    <w:rsid w:val="006A199A"/>
    <w:rsid w:val="006A1AF7"/>
    <w:rsid w:val="006A1DE7"/>
    <w:rsid w:val="006A218C"/>
    <w:rsid w:val="006A22CD"/>
    <w:rsid w:val="006A254E"/>
    <w:rsid w:val="006A2C30"/>
    <w:rsid w:val="006A2F21"/>
    <w:rsid w:val="006A2FA0"/>
    <w:rsid w:val="006A301C"/>
    <w:rsid w:val="006A3231"/>
    <w:rsid w:val="006A3290"/>
    <w:rsid w:val="006A32C0"/>
    <w:rsid w:val="006A3E2B"/>
    <w:rsid w:val="006A3FBC"/>
    <w:rsid w:val="006A43B7"/>
    <w:rsid w:val="006A46C0"/>
    <w:rsid w:val="006A4787"/>
    <w:rsid w:val="006A47E3"/>
    <w:rsid w:val="006A4D2B"/>
    <w:rsid w:val="006A51F6"/>
    <w:rsid w:val="006A5D8E"/>
    <w:rsid w:val="006A66ED"/>
    <w:rsid w:val="006A6E17"/>
    <w:rsid w:val="006A6FB6"/>
    <w:rsid w:val="006A73F9"/>
    <w:rsid w:val="006A74D8"/>
    <w:rsid w:val="006A7708"/>
    <w:rsid w:val="006A789D"/>
    <w:rsid w:val="006A79EA"/>
    <w:rsid w:val="006A7CC6"/>
    <w:rsid w:val="006B0691"/>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25"/>
    <w:rsid w:val="006B4697"/>
    <w:rsid w:val="006B4D32"/>
    <w:rsid w:val="006B4FA2"/>
    <w:rsid w:val="006B515A"/>
    <w:rsid w:val="006B52AD"/>
    <w:rsid w:val="006B544B"/>
    <w:rsid w:val="006B555A"/>
    <w:rsid w:val="006B5C00"/>
    <w:rsid w:val="006B5CBF"/>
    <w:rsid w:val="006B600A"/>
    <w:rsid w:val="006B6635"/>
    <w:rsid w:val="006B6FE9"/>
    <w:rsid w:val="006B77A7"/>
    <w:rsid w:val="006B78B4"/>
    <w:rsid w:val="006B7D22"/>
    <w:rsid w:val="006B7D2C"/>
    <w:rsid w:val="006C00C9"/>
    <w:rsid w:val="006C01C4"/>
    <w:rsid w:val="006C0536"/>
    <w:rsid w:val="006C0DCC"/>
    <w:rsid w:val="006C0F95"/>
    <w:rsid w:val="006C1019"/>
    <w:rsid w:val="006C10D0"/>
    <w:rsid w:val="006C1240"/>
    <w:rsid w:val="006C1280"/>
    <w:rsid w:val="006C1A9B"/>
    <w:rsid w:val="006C1B0A"/>
    <w:rsid w:val="006C236C"/>
    <w:rsid w:val="006C2B08"/>
    <w:rsid w:val="006C2BB5"/>
    <w:rsid w:val="006C2BEE"/>
    <w:rsid w:val="006C2C7C"/>
    <w:rsid w:val="006C3863"/>
    <w:rsid w:val="006C3A60"/>
    <w:rsid w:val="006C3ABD"/>
    <w:rsid w:val="006C3AD8"/>
    <w:rsid w:val="006C3F13"/>
    <w:rsid w:val="006C3F2A"/>
    <w:rsid w:val="006C44A6"/>
    <w:rsid w:val="006C4516"/>
    <w:rsid w:val="006C455E"/>
    <w:rsid w:val="006C5207"/>
    <w:rsid w:val="006C56E5"/>
    <w:rsid w:val="006C5958"/>
    <w:rsid w:val="006C5B4F"/>
    <w:rsid w:val="006C5C3E"/>
    <w:rsid w:val="006C6386"/>
    <w:rsid w:val="006C6434"/>
    <w:rsid w:val="006C6438"/>
    <w:rsid w:val="006C643C"/>
    <w:rsid w:val="006C68FC"/>
    <w:rsid w:val="006C6968"/>
    <w:rsid w:val="006C6E3A"/>
    <w:rsid w:val="006C6FD7"/>
    <w:rsid w:val="006C720E"/>
    <w:rsid w:val="006C7E69"/>
    <w:rsid w:val="006D00DB"/>
    <w:rsid w:val="006D0269"/>
    <w:rsid w:val="006D0361"/>
    <w:rsid w:val="006D0BF2"/>
    <w:rsid w:val="006D1694"/>
    <w:rsid w:val="006D16B0"/>
    <w:rsid w:val="006D1736"/>
    <w:rsid w:val="006D1928"/>
    <w:rsid w:val="006D1A99"/>
    <w:rsid w:val="006D2182"/>
    <w:rsid w:val="006D2194"/>
    <w:rsid w:val="006D2226"/>
    <w:rsid w:val="006D2444"/>
    <w:rsid w:val="006D2508"/>
    <w:rsid w:val="006D250E"/>
    <w:rsid w:val="006D254B"/>
    <w:rsid w:val="006D25B5"/>
    <w:rsid w:val="006D289B"/>
    <w:rsid w:val="006D325E"/>
    <w:rsid w:val="006D3441"/>
    <w:rsid w:val="006D3B92"/>
    <w:rsid w:val="006D3BE1"/>
    <w:rsid w:val="006D3E1D"/>
    <w:rsid w:val="006D3EC9"/>
    <w:rsid w:val="006D3F41"/>
    <w:rsid w:val="006D41FE"/>
    <w:rsid w:val="006D4358"/>
    <w:rsid w:val="006D44E4"/>
    <w:rsid w:val="006D47B0"/>
    <w:rsid w:val="006D48FC"/>
    <w:rsid w:val="006D5538"/>
    <w:rsid w:val="006D56B2"/>
    <w:rsid w:val="006D62BC"/>
    <w:rsid w:val="006D6323"/>
    <w:rsid w:val="006D6450"/>
    <w:rsid w:val="006D6939"/>
    <w:rsid w:val="006D6965"/>
    <w:rsid w:val="006D6A92"/>
    <w:rsid w:val="006D7179"/>
    <w:rsid w:val="006D718B"/>
    <w:rsid w:val="006D7761"/>
    <w:rsid w:val="006D79B3"/>
    <w:rsid w:val="006D7DBC"/>
    <w:rsid w:val="006D7EB0"/>
    <w:rsid w:val="006E0128"/>
    <w:rsid w:val="006E0138"/>
    <w:rsid w:val="006E0BB0"/>
    <w:rsid w:val="006E0E7A"/>
    <w:rsid w:val="006E12C3"/>
    <w:rsid w:val="006E1481"/>
    <w:rsid w:val="006E1737"/>
    <w:rsid w:val="006E1C52"/>
    <w:rsid w:val="006E22B7"/>
    <w:rsid w:val="006E2529"/>
    <w:rsid w:val="006E2C2D"/>
    <w:rsid w:val="006E2C6C"/>
    <w:rsid w:val="006E3217"/>
    <w:rsid w:val="006E32CA"/>
    <w:rsid w:val="006E3774"/>
    <w:rsid w:val="006E39B0"/>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139"/>
    <w:rsid w:val="006F0593"/>
    <w:rsid w:val="006F06B9"/>
    <w:rsid w:val="006F0B06"/>
    <w:rsid w:val="006F0EE7"/>
    <w:rsid w:val="006F1064"/>
    <w:rsid w:val="006F1867"/>
    <w:rsid w:val="006F1E91"/>
    <w:rsid w:val="006F1EB7"/>
    <w:rsid w:val="006F298E"/>
    <w:rsid w:val="006F2A93"/>
    <w:rsid w:val="006F2F86"/>
    <w:rsid w:val="006F34E2"/>
    <w:rsid w:val="006F35D7"/>
    <w:rsid w:val="006F3B4D"/>
    <w:rsid w:val="006F4732"/>
    <w:rsid w:val="006F48B2"/>
    <w:rsid w:val="006F4C30"/>
    <w:rsid w:val="006F4CE2"/>
    <w:rsid w:val="006F52E5"/>
    <w:rsid w:val="006F5466"/>
    <w:rsid w:val="006F55FB"/>
    <w:rsid w:val="006F5C2C"/>
    <w:rsid w:val="006F6066"/>
    <w:rsid w:val="006F6850"/>
    <w:rsid w:val="006F6C79"/>
    <w:rsid w:val="006F6C7F"/>
    <w:rsid w:val="006F6FF7"/>
    <w:rsid w:val="006F707E"/>
    <w:rsid w:val="006F7328"/>
    <w:rsid w:val="006F7428"/>
    <w:rsid w:val="006F7534"/>
    <w:rsid w:val="006F77EB"/>
    <w:rsid w:val="006F7A73"/>
    <w:rsid w:val="006F7BEA"/>
    <w:rsid w:val="00700029"/>
    <w:rsid w:val="0070007E"/>
    <w:rsid w:val="0070009D"/>
    <w:rsid w:val="007001DC"/>
    <w:rsid w:val="0070065A"/>
    <w:rsid w:val="00700A13"/>
    <w:rsid w:val="00700AE8"/>
    <w:rsid w:val="00700B38"/>
    <w:rsid w:val="00700D3D"/>
    <w:rsid w:val="0070123E"/>
    <w:rsid w:val="0070183E"/>
    <w:rsid w:val="00701C87"/>
    <w:rsid w:val="00701F6D"/>
    <w:rsid w:val="007025CB"/>
    <w:rsid w:val="00702718"/>
    <w:rsid w:val="00702741"/>
    <w:rsid w:val="00702EF0"/>
    <w:rsid w:val="007034AA"/>
    <w:rsid w:val="007035C6"/>
    <w:rsid w:val="00703C19"/>
    <w:rsid w:val="00703C4B"/>
    <w:rsid w:val="00703C9D"/>
    <w:rsid w:val="0070430E"/>
    <w:rsid w:val="0070490C"/>
    <w:rsid w:val="00705354"/>
    <w:rsid w:val="00705648"/>
    <w:rsid w:val="00705994"/>
    <w:rsid w:val="00705C23"/>
    <w:rsid w:val="00705C38"/>
    <w:rsid w:val="00706465"/>
    <w:rsid w:val="0070656C"/>
    <w:rsid w:val="0070695A"/>
    <w:rsid w:val="007075B9"/>
    <w:rsid w:val="0070782D"/>
    <w:rsid w:val="00707C15"/>
    <w:rsid w:val="00707C4E"/>
    <w:rsid w:val="00707CAF"/>
    <w:rsid w:val="00710005"/>
    <w:rsid w:val="00710444"/>
    <w:rsid w:val="00710728"/>
    <w:rsid w:val="007109C2"/>
    <w:rsid w:val="00710D6A"/>
    <w:rsid w:val="00710EA1"/>
    <w:rsid w:val="00711340"/>
    <w:rsid w:val="0071194B"/>
    <w:rsid w:val="00711AAE"/>
    <w:rsid w:val="00711ACF"/>
    <w:rsid w:val="00711D02"/>
    <w:rsid w:val="00711FEA"/>
    <w:rsid w:val="0071243D"/>
    <w:rsid w:val="00712AB2"/>
    <w:rsid w:val="00712C42"/>
    <w:rsid w:val="00712CEE"/>
    <w:rsid w:val="00712CEF"/>
    <w:rsid w:val="00712DEA"/>
    <w:rsid w:val="00712E98"/>
    <w:rsid w:val="00712EB3"/>
    <w:rsid w:val="007138F6"/>
    <w:rsid w:val="00713DE4"/>
    <w:rsid w:val="007140E1"/>
    <w:rsid w:val="007142BC"/>
    <w:rsid w:val="00714309"/>
    <w:rsid w:val="00714351"/>
    <w:rsid w:val="007149CC"/>
    <w:rsid w:val="00714C47"/>
    <w:rsid w:val="00714F86"/>
    <w:rsid w:val="0071597C"/>
    <w:rsid w:val="00716054"/>
    <w:rsid w:val="00716462"/>
    <w:rsid w:val="00716484"/>
    <w:rsid w:val="00716699"/>
    <w:rsid w:val="007166AA"/>
    <w:rsid w:val="00716861"/>
    <w:rsid w:val="00716BCC"/>
    <w:rsid w:val="00716F8F"/>
    <w:rsid w:val="00716F9B"/>
    <w:rsid w:val="0071720E"/>
    <w:rsid w:val="0071761F"/>
    <w:rsid w:val="00717BC7"/>
    <w:rsid w:val="00720511"/>
    <w:rsid w:val="00720573"/>
    <w:rsid w:val="007206F6"/>
    <w:rsid w:val="00720E02"/>
    <w:rsid w:val="00721084"/>
    <w:rsid w:val="00721262"/>
    <w:rsid w:val="00721CA6"/>
    <w:rsid w:val="00721D81"/>
    <w:rsid w:val="00721D9B"/>
    <w:rsid w:val="00721E68"/>
    <w:rsid w:val="00721FF9"/>
    <w:rsid w:val="00722121"/>
    <w:rsid w:val="00722354"/>
    <w:rsid w:val="007224B0"/>
    <w:rsid w:val="007224B9"/>
    <w:rsid w:val="007228E1"/>
    <w:rsid w:val="00722918"/>
    <w:rsid w:val="00722F94"/>
    <w:rsid w:val="0072378E"/>
    <w:rsid w:val="00723841"/>
    <w:rsid w:val="007238F2"/>
    <w:rsid w:val="00723AA7"/>
    <w:rsid w:val="0072432E"/>
    <w:rsid w:val="0072463A"/>
    <w:rsid w:val="007248F1"/>
    <w:rsid w:val="00724943"/>
    <w:rsid w:val="00724969"/>
    <w:rsid w:val="00724A7F"/>
    <w:rsid w:val="00724CEC"/>
    <w:rsid w:val="0072543C"/>
    <w:rsid w:val="0072546C"/>
    <w:rsid w:val="00725D4A"/>
    <w:rsid w:val="00725D8D"/>
    <w:rsid w:val="00725E7D"/>
    <w:rsid w:val="00726036"/>
    <w:rsid w:val="007260B5"/>
    <w:rsid w:val="00726279"/>
    <w:rsid w:val="00726A9B"/>
    <w:rsid w:val="00727521"/>
    <w:rsid w:val="00727530"/>
    <w:rsid w:val="007276B1"/>
    <w:rsid w:val="007300BF"/>
    <w:rsid w:val="00730538"/>
    <w:rsid w:val="00730646"/>
    <w:rsid w:val="007307C8"/>
    <w:rsid w:val="00730AF0"/>
    <w:rsid w:val="00730CCF"/>
    <w:rsid w:val="00730CDF"/>
    <w:rsid w:val="007311ED"/>
    <w:rsid w:val="00731413"/>
    <w:rsid w:val="00731526"/>
    <w:rsid w:val="00731BD3"/>
    <w:rsid w:val="00731E7C"/>
    <w:rsid w:val="007325A2"/>
    <w:rsid w:val="007329EF"/>
    <w:rsid w:val="00732E67"/>
    <w:rsid w:val="00732EA3"/>
    <w:rsid w:val="00733085"/>
    <w:rsid w:val="0073320A"/>
    <w:rsid w:val="0073327A"/>
    <w:rsid w:val="00733283"/>
    <w:rsid w:val="0073329B"/>
    <w:rsid w:val="00733571"/>
    <w:rsid w:val="00733A72"/>
    <w:rsid w:val="00733EA6"/>
    <w:rsid w:val="007340AA"/>
    <w:rsid w:val="00734E74"/>
    <w:rsid w:val="00734EBE"/>
    <w:rsid w:val="00734F8A"/>
    <w:rsid w:val="00735B2C"/>
    <w:rsid w:val="00735C60"/>
    <w:rsid w:val="00735D2C"/>
    <w:rsid w:val="00735E16"/>
    <w:rsid w:val="0073671F"/>
    <w:rsid w:val="007369A0"/>
    <w:rsid w:val="00736B63"/>
    <w:rsid w:val="00736DD8"/>
    <w:rsid w:val="007374E9"/>
    <w:rsid w:val="007375D5"/>
    <w:rsid w:val="00737775"/>
    <w:rsid w:val="00737961"/>
    <w:rsid w:val="00737B51"/>
    <w:rsid w:val="00737BCE"/>
    <w:rsid w:val="0074070A"/>
    <w:rsid w:val="0074076A"/>
    <w:rsid w:val="00740A21"/>
    <w:rsid w:val="00740A2F"/>
    <w:rsid w:val="00740C7A"/>
    <w:rsid w:val="007412DC"/>
    <w:rsid w:val="00741389"/>
    <w:rsid w:val="0074175D"/>
    <w:rsid w:val="00741AF4"/>
    <w:rsid w:val="00741DCC"/>
    <w:rsid w:val="00741E58"/>
    <w:rsid w:val="0074203A"/>
    <w:rsid w:val="007421A7"/>
    <w:rsid w:val="0074225C"/>
    <w:rsid w:val="00742704"/>
    <w:rsid w:val="007427B5"/>
    <w:rsid w:val="00742865"/>
    <w:rsid w:val="0074296C"/>
    <w:rsid w:val="00742BF3"/>
    <w:rsid w:val="00742C83"/>
    <w:rsid w:val="00742CBF"/>
    <w:rsid w:val="00742E69"/>
    <w:rsid w:val="00742F17"/>
    <w:rsid w:val="007430AD"/>
    <w:rsid w:val="007431EB"/>
    <w:rsid w:val="00743502"/>
    <w:rsid w:val="0074360F"/>
    <w:rsid w:val="007436BA"/>
    <w:rsid w:val="00743C54"/>
    <w:rsid w:val="00743FA0"/>
    <w:rsid w:val="0074467D"/>
    <w:rsid w:val="00744A64"/>
    <w:rsid w:val="00744D47"/>
    <w:rsid w:val="00744EA0"/>
    <w:rsid w:val="00745CDA"/>
    <w:rsid w:val="007461C6"/>
    <w:rsid w:val="0074638D"/>
    <w:rsid w:val="00746484"/>
    <w:rsid w:val="00746648"/>
    <w:rsid w:val="007469FA"/>
    <w:rsid w:val="00746A88"/>
    <w:rsid w:val="00746AE0"/>
    <w:rsid w:val="00746BF9"/>
    <w:rsid w:val="00746D7F"/>
    <w:rsid w:val="0074704F"/>
    <w:rsid w:val="0074740A"/>
    <w:rsid w:val="00747466"/>
    <w:rsid w:val="0074748A"/>
    <w:rsid w:val="00747630"/>
    <w:rsid w:val="007476E8"/>
    <w:rsid w:val="0074795E"/>
    <w:rsid w:val="00747E1B"/>
    <w:rsid w:val="00747F48"/>
    <w:rsid w:val="00747F4C"/>
    <w:rsid w:val="007500DF"/>
    <w:rsid w:val="00750981"/>
    <w:rsid w:val="00750BA4"/>
    <w:rsid w:val="00750E17"/>
    <w:rsid w:val="00750FD8"/>
    <w:rsid w:val="00751091"/>
    <w:rsid w:val="00751178"/>
    <w:rsid w:val="0075118D"/>
    <w:rsid w:val="007515D1"/>
    <w:rsid w:val="00751B83"/>
    <w:rsid w:val="00751C6A"/>
    <w:rsid w:val="00752B03"/>
    <w:rsid w:val="00752E22"/>
    <w:rsid w:val="0075312D"/>
    <w:rsid w:val="0075328E"/>
    <w:rsid w:val="00753857"/>
    <w:rsid w:val="00753992"/>
    <w:rsid w:val="0075399F"/>
    <w:rsid w:val="00753C1C"/>
    <w:rsid w:val="00753D2A"/>
    <w:rsid w:val="00753D80"/>
    <w:rsid w:val="0075434B"/>
    <w:rsid w:val="00754359"/>
    <w:rsid w:val="0075436E"/>
    <w:rsid w:val="00754374"/>
    <w:rsid w:val="00754411"/>
    <w:rsid w:val="007547E3"/>
    <w:rsid w:val="00754BD9"/>
    <w:rsid w:val="00754C70"/>
    <w:rsid w:val="00754E7A"/>
    <w:rsid w:val="007552B0"/>
    <w:rsid w:val="007552C0"/>
    <w:rsid w:val="0075540C"/>
    <w:rsid w:val="00755667"/>
    <w:rsid w:val="00755DB1"/>
    <w:rsid w:val="00755DED"/>
    <w:rsid w:val="0075650D"/>
    <w:rsid w:val="00756A66"/>
    <w:rsid w:val="00757499"/>
    <w:rsid w:val="007574FC"/>
    <w:rsid w:val="0075778E"/>
    <w:rsid w:val="00760423"/>
    <w:rsid w:val="00760975"/>
    <w:rsid w:val="00760B17"/>
    <w:rsid w:val="00760B6F"/>
    <w:rsid w:val="00760BF6"/>
    <w:rsid w:val="007611B0"/>
    <w:rsid w:val="007614F4"/>
    <w:rsid w:val="00761924"/>
    <w:rsid w:val="00761BBD"/>
    <w:rsid w:val="00761F7D"/>
    <w:rsid w:val="00761FC9"/>
    <w:rsid w:val="00761FDA"/>
    <w:rsid w:val="007621FF"/>
    <w:rsid w:val="00762A9C"/>
    <w:rsid w:val="0076316C"/>
    <w:rsid w:val="007634B7"/>
    <w:rsid w:val="007634E3"/>
    <w:rsid w:val="00763C23"/>
    <w:rsid w:val="00764142"/>
    <w:rsid w:val="00764194"/>
    <w:rsid w:val="00764205"/>
    <w:rsid w:val="00764416"/>
    <w:rsid w:val="00765280"/>
    <w:rsid w:val="0076544B"/>
    <w:rsid w:val="00765ADF"/>
    <w:rsid w:val="00765ED3"/>
    <w:rsid w:val="00766336"/>
    <w:rsid w:val="0076653A"/>
    <w:rsid w:val="0076681D"/>
    <w:rsid w:val="007669BC"/>
    <w:rsid w:val="00766A0B"/>
    <w:rsid w:val="00766A65"/>
    <w:rsid w:val="00766C2B"/>
    <w:rsid w:val="00766E7B"/>
    <w:rsid w:val="007671F5"/>
    <w:rsid w:val="0076723A"/>
    <w:rsid w:val="007676B8"/>
    <w:rsid w:val="007676E2"/>
    <w:rsid w:val="007679D0"/>
    <w:rsid w:val="00767ABC"/>
    <w:rsid w:val="00767E4E"/>
    <w:rsid w:val="00770474"/>
    <w:rsid w:val="00770485"/>
    <w:rsid w:val="007704F5"/>
    <w:rsid w:val="00770DAB"/>
    <w:rsid w:val="00771473"/>
    <w:rsid w:val="007716EC"/>
    <w:rsid w:val="00771704"/>
    <w:rsid w:val="0077175C"/>
    <w:rsid w:val="007717DA"/>
    <w:rsid w:val="00771870"/>
    <w:rsid w:val="00771BF9"/>
    <w:rsid w:val="00771D57"/>
    <w:rsid w:val="00772404"/>
    <w:rsid w:val="00772B41"/>
    <w:rsid w:val="00772B9C"/>
    <w:rsid w:val="00772BB9"/>
    <w:rsid w:val="00772F8A"/>
    <w:rsid w:val="00773154"/>
    <w:rsid w:val="00773346"/>
    <w:rsid w:val="0077382A"/>
    <w:rsid w:val="007739C6"/>
    <w:rsid w:val="00773F6F"/>
    <w:rsid w:val="00774132"/>
    <w:rsid w:val="0077434D"/>
    <w:rsid w:val="007746CA"/>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487"/>
    <w:rsid w:val="0077797F"/>
    <w:rsid w:val="00777BA0"/>
    <w:rsid w:val="007802F7"/>
    <w:rsid w:val="007803BD"/>
    <w:rsid w:val="00780AD4"/>
    <w:rsid w:val="007811DC"/>
    <w:rsid w:val="00781256"/>
    <w:rsid w:val="00781935"/>
    <w:rsid w:val="00781DB6"/>
    <w:rsid w:val="00781F82"/>
    <w:rsid w:val="007820FA"/>
    <w:rsid w:val="00782564"/>
    <w:rsid w:val="0078285F"/>
    <w:rsid w:val="00782E99"/>
    <w:rsid w:val="00783207"/>
    <w:rsid w:val="00783255"/>
    <w:rsid w:val="00783469"/>
    <w:rsid w:val="00783927"/>
    <w:rsid w:val="00783A91"/>
    <w:rsid w:val="00783AD8"/>
    <w:rsid w:val="00783D95"/>
    <w:rsid w:val="00783E1D"/>
    <w:rsid w:val="0078419A"/>
    <w:rsid w:val="0078434F"/>
    <w:rsid w:val="007845DD"/>
    <w:rsid w:val="0078483B"/>
    <w:rsid w:val="007848A6"/>
    <w:rsid w:val="00784EED"/>
    <w:rsid w:val="0078553E"/>
    <w:rsid w:val="0078563F"/>
    <w:rsid w:val="007858C6"/>
    <w:rsid w:val="00785900"/>
    <w:rsid w:val="00785A98"/>
    <w:rsid w:val="00785C7C"/>
    <w:rsid w:val="00785ED3"/>
    <w:rsid w:val="00786250"/>
    <w:rsid w:val="0078627A"/>
    <w:rsid w:val="00786849"/>
    <w:rsid w:val="00786958"/>
    <w:rsid w:val="00786A8F"/>
    <w:rsid w:val="00786BDD"/>
    <w:rsid w:val="00786D02"/>
    <w:rsid w:val="00786D42"/>
    <w:rsid w:val="00786E71"/>
    <w:rsid w:val="00786F18"/>
    <w:rsid w:val="00787C3A"/>
    <w:rsid w:val="00787C46"/>
    <w:rsid w:val="00787EFB"/>
    <w:rsid w:val="00790491"/>
    <w:rsid w:val="00790626"/>
    <w:rsid w:val="0079080F"/>
    <w:rsid w:val="00791045"/>
    <w:rsid w:val="0079162F"/>
    <w:rsid w:val="00791690"/>
    <w:rsid w:val="007917A0"/>
    <w:rsid w:val="00791B95"/>
    <w:rsid w:val="00791DA6"/>
    <w:rsid w:val="007922B0"/>
    <w:rsid w:val="00792704"/>
    <w:rsid w:val="00792908"/>
    <w:rsid w:val="00792AA4"/>
    <w:rsid w:val="00793074"/>
    <w:rsid w:val="00793469"/>
    <w:rsid w:val="00793CDA"/>
    <w:rsid w:val="007944AD"/>
    <w:rsid w:val="0079477D"/>
    <w:rsid w:val="00794891"/>
    <w:rsid w:val="00794924"/>
    <w:rsid w:val="00794A4A"/>
    <w:rsid w:val="00794CFF"/>
    <w:rsid w:val="0079575A"/>
    <w:rsid w:val="0079651D"/>
    <w:rsid w:val="00796975"/>
    <w:rsid w:val="00796A54"/>
    <w:rsid w:val="00796B00"/>
    <w:rsid w:val="00796F92"/>
    <w:rsid w:val="007974CA"/>
    <w:rsid w:val="00797648"/>
    <w:rsid w:val="007976A9"/>
    <w:rsid w:val="007979AF"/>
    <w:rsid w:val="00797C6C"/>
    <w:rsid w:val="00797FE4"/>
    <w:rsid w:val="007A0666"/>
    <w:rsid w:val="007A0BC2"/>
    <w:rsid w:val="007A1D7A"/>
    <w:rsid w:val="007A1E81"/>
    <w:rsid w:val="007A1F44"/>
    <w:rsid w:val="007A23FF"/>
    <w:rsid w:val="007A276E"/>
    <w:rsid w:val="007A295B"/>
    <w:rsid w:val="007A2AB1"/>
    <w:rsid w:val="007A319C"/>
    <w:rsid w:val="007A3424"/>
    <w:rsid w:val="007A350D"/>
    <w:rsid w:val="007A35EF"/>
    <w:rsid w:val="007A367D"/>
    <w:rsid w:val="007A3922"/>
    <w:rsid w:val="007A40AF"/>
    <w:rsid w:val="007A41A9"/>
    <w:rsid w:val="007A43A2"/>
    <w:rsid w:val="007A43A3"/>
    <w:rsid w:val="007A4705"/>
    <w:rsid w:val="007A4D04"/>
    <w:rsid w:val="007A4D92"/>
    <w:rsid w:val="007A52C1"/>
    <w:rsid w:val="007A599C"/>
    <w:rsid w:val="007A5A17"/>
    <w:rsid w:val="007A5A30"/>
    <w:rsid w:val="007A5BBF"/>
    <w:rsid w:val="007A5EBB"/>
    <w:rsid w:val="007A6A03"/>
    <w:rsid w:val="007A7338"/>
    <w:rsid w:val="007A759D"/>
    <w:rsid w:val="007A7632"/>
    <w:rsid w:val="007A7A96"/>
    <w:rsid w:val="007B03AF"/>
    <w:rsid w:val="007B0A37"/>
    <w:rsid w:val="007B0A3A"/>
    <w:rsid w:val="007B0C11"/>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0AB"/>
    <w:rsid w:val="007B3115"/>
    <w:rsid w:val="007B379B"/>
    <w:rsid w:val="007B3892"/>
    <w:rsid w:val="007B39C4"/>
    <w:rsid w:val="007B3B6E"/>
    <w:rsid w:val="007B456D"/>
    <w:rsid w:val="007B4842"/>
    <w:rsid w:val="007B48DC"/>
    <w:rsid w:val="007B4BCB"/>
    <w:rsid w:val="007B4E10"/>
    <w:rsid w:val="007B4EA6"/>
    <w:rsid w:val="007B4EC9"/>
    <w:rsid w:val="007B51BA"/>
    <w:rsid w:val="007B52CD"/>
    <w:rsid w:val="007B5763"/>
    <w:rsid w:val="007B6068"/>
    <w:rsid w:val="007B62B4"/>
    <w:rsid w:val="007B64BC"/>
    <w:rsid w:val="007B6797"/>
    <w:rsid w:val="007B6929"/>
    <w:rsid w:val="007B6C95"/>
    <w:rsid w:val="007B6F16"/>
    <w:rsid w:val="007B7127"/>
    <w:rsid w:val="007B733F"/>
    <w:rsid w:val="007B7395"/>
    <w:rsid w:val="007B74B8"/>
    <w:rsid w:val="007B76BB"/>
    <w:rsid w:val="007B793A"/>
    <w:rsid w:val="007B7DC1"/>
    <w:rsid w:val="007B7EDB"/>
    <w:rsid w:val="007C0340"/>
    <w:rsid w:val="007C0351"/>
    <w:rsid w:val="007C0443"/>
    <w:rsid w:val="007C056A"/>
    <w:rsid w:val="007C0675"/>
    <w:rsid w:val="007C0703"/>
    <w:rsid w:val="007C0833"/>
    <w:rsid w:val="007C0A2E"/>
    <w:rsid w:val="007C0ED6"/>
    <w:rsid w:val="007C19A3"/>
    <w:rsid w:val="007C19AD"/>
    <w:rsid w:val="007C20FB"/>
    <w:rsid w:val="007C2341"/>
    <w:rsid w:val="007C26F7"/>
    <w:rsid w:val="007C27C4"/>
    <w:rsid w:val="007C308F"/>
    <w:rsid w:val="007C3598"/>
    <w:rsid w:val="007C3AEC"/>
    <w:rsid w:val="007C3FA8"/>
    <w:rsid w:val="007C4291"/>
    <w:rsid w:val="007C4541"/>
    <w:rsid w:val="007C4EB1"/>
    <w:rsid w:val="007C54BA"/>
    <w:rsid w:val="007C558E"/>
    <w:rsid w:val="007C576A"/>
    <w:rsid w:val="007C6326"/>
    <w:rsid w:val="007C6411"/>
    <w:rsid w:val="007C686C"/>
    <w:rsid w:val="007C68DA"/>
    <w:rsid w:val="007C68E4"/>
    <w:rsid w:val="007C6A6C"/>
    <w:rsid w:val="007C6A83"/>
    <w:rsid w:val="007C6AB5"/>
    <w:rsid w:val="007C6FE1"/>
    <w:rsid w:val="007C7232"/>
    <w:rsid w:val="007C7BEB"/>
    <w:rsid w:val="007C7D99"/>
    <w:rsid w:val="007D012F"/>
    <w:rsid w:val="007D09BD"/>
    <w:rsid w:val="007D1355"/>
    <w:rsid w:val="007D1ED6"/>
    <w:rsid w:val="007D1EEC"/>
    <w:rsid w:val="007D1FF1"/>
    <w:rsid w:val="007D229A"/>
    <w:rsid w:val="007D2773"/>
    <w:rsid w:val="007D2B1B"/>
    <w:rsid w:val="007D2F44"/>
    <w:rsid w:val="007D2F4D"/>
    <w:rsid w:val="007D2FB3"/>
    <w:rsid w:val="007D3524"/>
    <w:rsid w:val="007D3943"/>
    <w:rsid w:val="007D3ECA"/>
    <w:rsid w:val="007D40C7"/>
    <w:rsid w:val="007D4178"/>
    <w:rsid w:val="007D4B1A"/>
    <w:rsid w:val="007D4BA1"/>
    <w:rsid w:val="007D4D33"/>
    <w:rsid w:val="007D501E"/>
    <w:rsid w:val="007D5867"/>
    <w:rsid w:val="007D5CAE"/>
    <w:rsid w:val="007D610B"/>
    <w:rsid w:val="007D64CA"/>
    <w:rsid w:val="007D6AF2"/>
    <w:rsid w:val="007D6D2E"/>
    <w:rsid w:val="007D6E8A"/>
    <w:rsid w:val="007D6EA4"/>
    <w:rsid w:val="007D6F12"/>
    <w:rsid w:val="007D7175"/>
    <w:rsid w:val="007D784D"/>
    <w:rsid w:val="007D79CF"/>
    <w:rsid w:val="007D7B72"/>
    <w:rsid w:val="007E00CF"/>
    <w:rsid w:val="007E02D2"/>
    <w:rsid w:val="007E0790"/>
    <w:rsid w:val="007E0B47"/>
    <w:rsid w:val="007E10E4"/>
    <w:rsid w:val="007E12BE"/>
    <w:rsid w:val="007E1369"/>
    <w:rsid w:val="007E180E"/>
    <w:rsid w:val="007E18FF"/>
    <w:rsid w:val="007E1A1B"/>
    <w:rsid w:val="007E1A88"/>
    <w:rsid w:val="007E1C64"/>
    <w:rsid w:val="007E1CFF"/>
    <w:rsid w:val="007E1E67"/>
    <w:rsid w:val="007E21AF"/>
    <w:rsid w:val="007E2408"/>
    <w:rsid w:val="007E29B4"/>
    <w:rsid w:val="007E331F"/>
    <w:rsid w:val="007E3DD9"/>
    <w:rsid w:val="007E3E67"/>
    <w:rsid w:val="007E4214"/>
    <w:rsid w:val="007E4C88"/>
    <w:rsid w:val="007E5162"/>
    <w:rsid w:val="007E585E"/>
    <w:rsid w:val="007E5B66"/>
    <w:rsid w:val="007E5EB3"/>
    <w:rsid w:val="007E6285"/>
    <w:rsid w:val="007E63DE"/>
    <w:rsid w:val="007E6400"/>
    <w:rsid w:val="007E6546"/>
    <w:rsid w:val="007E67C6"/>
    <w:rsid w:val="007E6C5B"/>
    <w:rsid w:val="007E7DDF"/>
    <w:rsid w:val="007F053B"/>
    <w:rsid w:val="007F06AE"/>
    <w:rsid w:val="007F11C8"/>
    <w:rsid w:val="007F12E2"/>
    <w:rsid w:val="007F1A46"/>
    <w:rsid w:val="007F1B30"/>
    <w:rsid w:val="007F1CFB"/>
    <w:rsid w:val="007F20B1"/>
    <w:rsid w:val="007F220B"/>
    <w:rsid w:val="007F246C"/>
    <w:rsid w:val="007F250A"/>
    <w:rsid w:val="007F2554"/>
    <w:rsid w:val="007F2756"/>
    <w:rsid w:val="007F27DD"/>
    <w:rsid w:val="007F293A"/>
    <w:rsid w:val="007F2956"/>
    <w:rsid w:val="007F2CDE"/>
    <w:rsid w:val="007F3322"/>
    <w:rsid w:val="007F3863"/>
    <w:rsid w:val="007F391A"/>
    <w:rsid w:val="007F3BAB"/>
    <w:rsid w:val="007F4267"/>
    <w:rsid w:val="007F4990"/>
    <w:rsid w:val="007F5023"/>
    <w:rsid w:val="007F56F3"/>
    <w:rsid w:val="007F5733"/>
    <w:rsid w:val="007F5C33"/>
    <w:rsid w:val="007F6880"/>
    <w:rsid w:val="007F6D6B"/>
    <w:rsid w:val="007F70A5"/>
    <w:rsid w:val="007F76B4"/>
    <w:rsid w:val="007F7786"/>
    <w:rsid w:val="007F7907"/>
    <w:rsid w:val="007F7CF2"/>
    <w:rsid w:val="007F7ECC"/>
    <w:rsid w:val="007F7FBE"/>
    <w:rsid w:val="008001B4"/>
    <w:rsid w:val="00800397"/>
    <w:rsid w:val="00800470"/>
    <w:rsid w:val="00800769"/>
    <w:rsid w:val="0080092C"/>
    <w:rsid w:val="00800ED2"/>
    <w:rsid w:val="00801465"/>
    <w:rsid w:val="008015E4"/>
    <w:rsid w:val="008016E8"/>
    <w:rsid w:val="00801744"/>
    <w:rsid w:val="008018B6"/>
    <w:rsid w:val="00801AC9"/>
    <w:rsid w:val="00801BF7"/>
    <w:rsid w:val="0080295B"/>
    <w:rsid w:val="00802B61"/>
    <w:rsid w:val="00802BE6"/>
    <w:rsid w:val="00802D3A"/>
    <w:rsid w:val="00802E00"/>
    <w:rsid w:val="00802E74"/>
    <w:rsid w:val="00803140"/>
    <w:rsid w:val="0080358A"/>
    <w:rsid w:val="00803B59"/>
    <w:rsid w:val="00804727"/>
    <w:rsid w:val="00804759"/>
    <w:rsid w:val="0080484C"/>
    <w:rsid w:val="00804B92"/>
    <w:rsid w:val="00804E21"/>
    <w:rsid w:val="00805092"/>
    <w:rsid w:val="00805136"/>
    <w:rsid w:val="008051FB"/>
    <w:rsid w:val="00805338"/>
    <w:rsid w:val="00805976"/>
    <w:rsid w:val="0080599C"/>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43D"/>
    <w:rsid w:val="00811538"/>
    <w:rsid w:val="0081171F"/>
    <w:rsid w:val="00811835"/>
    <w:rsid w:val="0081198B"/>
    <w:rsid w:val="008125A0"/>
    <w:rsid w:val="008125A3"/>
    <w:rsid w:val="008126B3"/>
    <w:rsid w:val="0081274C"/>
    <w:rsid w:val="008129F0"/>
    <w:rsid w:val="00812D91"/>
    <w:rsid w:val="0081312A"/>
    <w:rsid w:val="0081334D"/>
    <w:rsid w:val="00813C8E"/>
    <w:rsid w:val="00813E9D"/>
    <w:rsid w:val="00814BD4"/>
    <w:rsid w:val="00814F27"/>
    <w:rsid w:val="0081581D"/>
    <w:rsid w:val="008159A6"/>
    <w:rsid w:val="008165AC"/>
    <w:rsid w:val="008169D0"/>
    <w:rsid w:val="00816A5D"/>
    <w:rsid w:val="00816CBE"/>
    <w:rsid w:val="00816E79"/>
    <w:rsid w:val="00816EB7"/>
    <w:rsid w:val="008170AF"/>
    <w:rsid w:val="008172BE"/>
    <w:rsid w:val="0081776E"/>
    <w:rsid w:val="00817B71"/>
    <w:rsid w:val="00817B72"/>
    <w:rsid w:val="00817F00"/>
    <w:rsid w:val="00820054"/>
    <w:rsid w:val="00820244"/>
    <w:rsid w:val="0082078F"/>
    <w:rsid w:val="00820BC9"/>
    <w:rsid w:val="0082112B"/>
    <w:rsid w:val="008214DE"/>
    <w:rsid w:val="00821C51"/>
    <w:rsid w:val="00821C5D"/>
    <w:rsid w:val="00822042"/>
    <w:rsid w:val="008221B3"/>
    <w:rsid w:val="00822317"/>
    <w:rsid w:val="0082248E"/>
    <w:rsid w:val="0082293A"/>
    <w:rsid w:val="00823133"/>
    <w:rsid w:val="0082333F"/>
    <w:rsid w:val="008234E8"/>
    <w:rsid w:val="00823820"/>
    <w:rsid w:val="00823A8D"/>
    <w:rsid w:val="0082449B"/>
    <w:rsid w:val="00824725"/>
    <w:rsid w:val="00824983"/>
    <w:rsid w:val="00824D8A"/>
    <w:rsid w:val="00824EC9"/>
    <w:rsid w:val="00824FDF"/>
    <w:rsid w:val="00825125"/>
    <w:rsid w:val="0082559C"/>
    <w:rsid w:val="00825618"/>
    <w:rsid w:val="008257CC"/>
    <w:rsid w:val="00825AFB"/>
    <w:rsid w:val="00825C63"/>
    <w:rsid w:val="00825F03"/>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66A"/>
    <w:rsid w:val="00831831"/>
    <w:rsid w:val="00831D06"/>
    <w:rsid w:val="00831D2D"/>
    <w:rsid w:val="00831F52"/>
    <w:rsid w:val="00832154"/>
    <w:rsid w:val="00832A70"/>
    <w:rsid w:val="00832F4B"/>
    <w:rsid w:val="00832F5C"/>
    <w:rsid w:val="008331AA"/>
    <w:rsid w:val="00833334"/>
    <w:rsid w:val="00833FC5"/>
    <w:rsid w:val="0083421B"/>
    <w:rsid w:val="008343FD"/>
    <w:rsid w:val="00834A0E"/>
    <w:rsid w:val="00835290"/>
    <w:rsid w:val="008359E0"/>
    <w:rsid w:val="0083640E"/>
    <w:rsid w:val="0083665F"/>
    <w:rsid w:val="008367A9"/>
    <w:rsid w:val="00836837"/>
    <w:rsid w:val="00836CB7"/>
    <w:rsid w:val="00836DB4"/>
    <w:rsid w:val="008370E9"/>
    <w:rsid w:val="0083738D"/>
    <w:rsid w:val="008374E1"/>
    <w:rsid w:val="008376F6"/>
    <w:rsid w:val="00837AE0"/>
    <w:rsid w:val="00837D5B"/>
    <w:rsid w:val="00837DD5"/>
    <w:rsid w:val="0084031B"/>
    <w:rsid w:val="00840470"/>
    <w:rsid w:val="008405B1"/>
    <w:rsid w:val="00840607"/>
    <w:rsid w:val="008407E3"/>
    <w:rsid w:val="00840E61"/>
    <w:rsid w:val="00840E9E"/>
    <w:rsid w:val="00841075"/>
    <w:rsid w:val="00841463"/>
    <w:rsid w:val="00841545"/>
    <w:rsid w:val="008416EA"/>
    <w:rsid w:val="00841791"/>
    <w:rsid w:val="00841A56"/>
    <w:rsid w:val="00841CD2"/>
    <w:rsid w:val="00842152"/>
    <w:rsid w:val="008427B0"/>
    <w:rsid w:val="00842B77"/>
    <w:rsid w:val="00842E3B"/>
    <w:rsid w:val="0084309F"/>
    <w:rsid w:val="00843228"/>
    <w:rsid w:val="008432FB"/>
    <w:rsid w:val="00843B97"/>
    <w:rsid w:val="0084403C"/>
    <w:rsid w:val="00844427"/>
    <w:rsid w:val="00844A41"/>
    <w:rsid w:val="00845287"/>
    <w:rsid w:val="00845AB6"/>
    <w:rsid w:val="00845C12"/>
    <w:rsid w:val="00846276"/>
    <w:rsid w:val="0084662A"/>
    <w:rsid w:val="00846669"/>
    <w:rsid w:val="008467B5"/>
    <w:rsid w:val="00846933"/>
    <w:rsid w:val="008469D1"/>
    <w:rsid w:val="008469D9"/>
    <w:rsid w:val="00846DC0"/>
    <w:rsid w:val="00847033"/>
    <w:rsid w:val="008470B7"/>
    <w:rsid w:val="008470E6"/>
    <w:rsid w:val="00847212"/>
    <w:rsid w:val="00847302"/>
    <w:rsid w:val="008474A7"/>
    <w:rsid w:val="00847AEC"/>
    <w:rsid w:val="00847B22"/>
    <w:rsid w:val="00847FD8"/>
    <w:rsid w:val="00850071"/>
    <w:rsid w:val="0085022D"/>
    <w:rsid w:val="008506B6"/>
    <w:rsid w:val="00850821"/>
    <w:rsid w:val="0085083B"/>
    <w:rsid w:val="00850ADF"/>
    <w:rsid w:val="00850AE0"/>
    <w:rsid w:val="00850C77"/>
    <w:rsid w:val="00850CDD"/>
    <w:rsid w:val="00850E97"/>
    <w:rsid w:val="008515B1"/>
    <w:rsid w:val="008517EA"/>
    <w:rsid w:val="00851E29"/>
    <w:rsid w:val="00852238"/>
    <w:rsid w:val="00852269"/>
    <w:rsid w:val="00852385"/>
    <w:rsid w:val="008524D2"/>
    <w:rsid w:val="00852526"/>
    <w:rsid w:val="0085252D"/>
    <w:rsid w:val="00852614"/>
    <w:rsid w:val="00852791"/>
    <w:rsid w:val="008527F0"/>
    <w:rsid w:val="00852969"/>
    <w:rsid w:val="00852D79"/>
    <w:rsid w:val="00852E05"/>
    <w:rsid w:val="00852E19"/>
    <w:rsid w:val="00853471"/>
    <w:rsid w:val="00853552"/>
    <w:rsid w:val="00853B35"/>
    <w:rsid w:val="00854318"/>
    <w:rsid w:val="0085510F"/>
    <w:rsid w:val="008556E9"/>
    <w:rsid w:val="00855D11"/>
    <w:rsid w:val="00855E5C"/>
    <w:rsid w:val="00855E84"/>
    <w:rsid w:val="0085661B"/>
    <w:rsid w:val="00856639"/>
    <w:rsid w:val="008567D9"/>
    <w:rsid w:val="00856833"/>
    <w:rsid w:val="00856840"/>
    <w:rsid w:val="0085690F"/>
    <w:rsid w:val="00856FB4"/>
    <w:rsid w:val="008571FA"/>
    <w:rsid w:val="00857C80"/>
    <w:rsid w:val="008605B2"/>
    <w:rsid w:val="00860694"/>
    <w:rsid w:val="0086087C"/>
    <w:rsid w:val="00860AE7"/>
    <w:rsid w:val="00860C60"/>
    <w:rsid w:val="00860D8E"/>
    <w:rsid w:val="008612D2"/>
    <w:rsid w:val="008612DC"/>
    <w:rsid w:val="00861A50"/>
    <w:rsid w:val="00861B09"/>
    <w:rsid w:val="00861B43"/>
    <w:rsid w:val="00861C3C"/>
    <w:rsid w:val="00861E62"/>
    <w:rsid w:val="008623D9"/>
    <w:rsid w:val="0086275E"/>
    <w:rsid w:val="00862A99"/>
    <w:rsid w:val="00862B90"/>
    <w:rsid w:val="00863472"/>
    <w:rsid w:val="0086394E"/>
    <w:rsid w:val="0086418E"/>
    <w:rsid w:val="0086427D"/>
    <w:rsid w:val="0086443F"/>
    <w:rsid w:val="00864440"/>
    <w:rsid w:val="00864CA4"/>
    <w:rsid w:val="00864D76"/>
    <w:rsid w:val="008650FC"/>
    <w:rsid w:val="0086595A"/>
    <w:rsid w:val="00865DEC"/>
    <w:rsid w:val="00866370"/>
    <w:rsid w:val="008665CC"/>
    <w:rsid w:val="008665DC"/>
    <w:rsid w:val="0086699C"/>
    <w:rsid w:val="00866C95"/>
    <w:rsid w:val="00866EB3"/>
    <w:rsid w:val="0086701A"/>
    <w:rsid w:val="0086706F"/>
    <w:rsid w:val="00867BD2"/>
    <w:rsid w:val="00870008"/>
    <w:rsid w:val="00870A1F"/>
    <w:rsid w:val="00870EC8"/>
    <w:rsid w:val="008712FD"/>
    <w:rsid w:val="008716A1"/>
    <w:rsid w:val="00871B00"/>
    <w:rsid w:val="008724FC"/>
    <w:rsid w:val="00872B7C"/>
    <w:rsid w:val="00872D3F"/>
    <w:rsid w:val="008731F7"/>
    <w:rsid w:val="008733E4"/>
    <w:rsid w:val="008737AE"/>
    <w:rsid w:val="00873B56"/>
    <w:rsid w:val="00873F15"/>
    <w:rsid w:val="00873F9A"/>
    <w:rsid w:val="00874096"/>
    <w:rsid w:val="00874670"/>
    <w:rsid w:val="00874C2B"/>
    <w:rsid w:val="00874C76"/>
    <w:rsid w:val="00874DE1"/>
    <w:rsid w:val="008756A4"/>
    <w:rsid w:val="00875F73"/>
    <w:rsid w:val="00876B83"/>
    <w:rsid w:val="00876D77"/>
    <w:rsid w:val="00876FD4"/>
    <w:rsid w:val="00877582"/>
    <w:rsid w:val="008804F8"/>
    <w:rsid w:val="0088085D"/>
    <w:rsid w:val="0088097B"/>
    <w:rsid w:val="00880A64"/>
    <w:rsid w:val="00880D3F"/>
    <w:rsid w:val="00880F30"/>
    <w:rsid w:val="008813DF"/>
    <w:rsid w:val="008816FE"/>
    <w:rsid w:val="00881F5A"/>
    <w:rsid w:val="00882D1A"/>
    <w:rsid w:val="00882D9B"/>
    <w:rsid w:val="008833E8"/>
    <w:rsid w:val="00883823"/>
    <w:rsid w:val="00883E1A"/>
    <w:rsid w:val="00884350"/>
    <w:rsid w:val="008844D2"/>
    <w:rsid w:val="008848DC"/>
    <w:rsid w:val="00884A86"/>
    <w:rsid w:val="00884B0F"/>
    <w:rsid w:val="00884FA4"/>
    <w:rsid w:val="008852B6"/>
    <w:rsid w:val="008852F1"/>
    <w:rsid w:val="008854FA"/>
    <w:rsid w:val="0088552F"/>
    <w:rsid w:val="00885AAD"/>
    <w:rsid w:val="00885CED"/>
    <w:rsid w:val="00885FA1"/>
    <w:rsid w:val="00886204"/>
    <w:rsid w:val="008862DC"/>
    <w:rsid w:val="008870A3"/>
    <w:rsid w:val="0088721E"/>
    <w:rsid w:val="00887337"/>
    <w:rsid w:val="00887508"/>
    <w:rsid w:val="00887ABE"/>
    <w:rsid w:val="00887B34"/>
    <w:rsid w:val="00887B48"/>
    <w:rsid w:val="00887CA2"/>
    <w:rsid w:val="00887D40"/>
    <w:rsid w:val="00887E87"/>
    <w:rsid w:val="00890235"/>
    <w:rsid w:val="00890584"/>
    <w:rsid w:val="008905DD"/>
    <w:rsid w:val="00890690"/>
    <w:rsid w:val="008909CB"/>
    <w:rsid w:val="00890D47"/>
    <w:rsid w:val="00890D6E"/>
    <w:rsid w:val="00890F1B"/>
    <w:rsid w:val="00891064"/>
    <w:rsid w:val="0089176E"/>
    <w:rsid w:val="008917E0"/>
    <w:rsid w:val="00891879"/>
    <w:rsid w:val="008921CA"/>
    <w:rsid w:val="00892365"/>
    <w:rsid w:val="00892510"/>
    <w:rsid w:val="00892712"/>
    <w:rsid w:val="00892BE5"/>
    <w:rsid w:val="0089313F"/>
    <w:rsid w:val="008931C8"/>
    <w:rsid w:val="008937D6"/>
    <w:rsid w:val="0089387C"/>
    <w:rsid w:val="0089444E"/>
    <w:rsid w:val="00894609"/>
    <w:rsid w:val="008946BA"/>
    <w:rsid w:val="008949DF"/>
    <w:rsid w:val="008951DB"/>
    <w:rsid w:val="0089641A"/>
    <w:rsid w:val="00896550"/>
    <w:rsid w:val="00896693"/>
    <w:rsid w:val="0089679E"/>
    <w:rsid w:val="00896C81"/>
    <w:rsid w:val="00896D83"/>
    <w:rsid w:val="00896D9E"/>
    <w:rsid w:val="00897B58"/>
    <w:rsid w:val="00897F64"/>
    <w:rsid w:val="008A0831"/>
    <w:rsid w:val="008A09A0"/>
    <w:rsid w:val="008A0AB2"/>
    <w:rsid w:val="008A0CFC"/>
    <w:rsid w:val="008A12FE"/>
    <w:rsid w:val="008A1575"/>
    <w:rsid w:val="008A175E"/>
    <w:rsid w:val="008A1EB1"/>
    <w:rsid w:val="008A221B"/>
    <w:rsid w:val="008A2233"/>
    <w:rsid w:val="008A2501"/>
    <w:rsid w:val="008A28B6"/>
    <w:rsid w:val="008A29C2"/>
    <w:rsid w:val="008A2BB1"/>
    <w:rsid w:val="008A2D55"/>
    <w:rsid w:val="008A33D3"/>
    <w:rsid w:val="008A3466"/>
    <w:rsid w:val="008A3592"/>
    <w:rsid w:val="008A389F"/>
    <w:rsid w:val="008A3D02"/>
    <w:rsid w:val="008A3E0B"/>
    <w:rsid w:val="008A45F1"/>
    <w:rsid w:val="008A4959"/>
    <w:rsid w:val="008A54A0"/>
    <w:rsid w:val="008A5940"/>
    <w:rsid w:val="008A5FFD"/>
    <w:rsid w:val="008A61A5"/>
    <w:rsid w:val="008A6394"/>
    <w:rsid w:val="008A64FE"/>
    <w:rsid w:val="008A681A"/>
    <w:rsid w:val="008A69BB"/>
    <w:rsid w:val="008A6CD2"/>
    <w:rsid w:val="008A718E"/>
    <w:rsid w:val="008A73B2"/>
    <w:rsid w:val="008A7D01"/>
    <w:rsid w:val="008B0167"/>
    <w:rsid w:val="008B043F"/>
    <w:rsid w:val="008B0808"/>
    <w:rsid w:val="008B0AEC"/>
    <w:rsid w:val="008B0B51"/>
    <w:rsid w:val="008B0C9E"/>
    <w:rsid w:val="008B0D66"/>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990"/>
    <w:rsid w:val="008B2C12"/>
    <w:rsid w:val="008B2CD7"/>
    <w:rsid w:val="008B32F7"/>
    <w:rsid w:val="008B331F"/>
    <w:rsid w:val="008B3399"/>
    <w:rsid w:val="008B33BC"/>
    <w:rsid w:val="008B389D"/>
    <w:rsid w:val="008B3C5C"/>
    <w:rsid w:val="008B3F52"/>
    <w:rsid w:val="008B4377"/>
    <w:rsid w:val="008B4597"/>
    <w:rsid w:val="008B4C78"/>
    <w:rsid w:val="008B51AF"/>
    <w:rsid w:val="008B5299"/>
    <w:rsid w:val="008B536D"/>
    <w:rsid w:val="008B5583"/>
    <w:rsid w:val="008B56BA"/>
    <w:rsid w:val="008B5A5F"/>
    <w:rsid w:val="008B5AB0"/>
    <w:rsid w:val="008B5CE0"/>
    <w:rsid w:val="008B6054"/>
    <w:rsid w:val="008B673C"/>
    <w:rsid w:val="008B6760"/>
    <w:rsid w:val="008B6B79"/>
    <w:rsid w:val="008B6C16"/>
    <w:rsid w:val="008B6F35"/>
    <w:rsid w:val="008B7698"/>
    <w:rsid w:val="008B7B08"/>
    <w:rsid w:val="008B7E59"/>
    <w:rsid w:val="008B7E73"/>
    <w:rsid w:val="008C0A43"/>
    <w:rsid w:val="008C1168"/>
    <w:rsid w:val="008C13F0"/>
    <w:rsid w:val="008C161C"/>
    <w:rsid w:val="008C199A"/>
    <w:rsid w:val="008C1F26"/>
    <w:rsid w:val="008C25BA"/>
    <w:rsid w:val="008C2A3A"/>
    <w:rsid w:val="008C2A4A"/>
    <w:rsid w:val="008C2A58"/>
    <w:rsid w:val="008C31DE"/>
    <w:rsid w:val="008C3B35"/>
    <w:rsid w:val="008C3D5A"/>
    <w:rsid w:val="008C3E6A"/>
    <w:rsid w:val="008C43A8"/>
    <w:rsid w:val="008C4696"/>
    <w:rsid w:val="008C4C7E"/>
    <w:rsid w:val="008C565D"/>
    <w:rsid w:val="008C592B"/>
    <w:rsid w:val="008C5C46"/>
    <w:rsid w:val="008C5E17"/>
    <w:rsid w:val="008C6184"/>
    <w:rsid w:val="008C64E3"/>
    <w:rsid w:val="008C6D99"/>
    <w:rsid w:val="008C6E6B"/>
    <w:rsid w:val="008C6FD7"/>
    <w:rsid w:val="008C7360"/>
    <w:rsid w:val="008C736A"/>
    <w:rsid w:val="008C7709"/>
    <w:rsid w:val="008C77F1"/>
    <w:rsid w:val="008C785E"/>
    <w:rsid w:val="008C78A7"/>
    <w:rsid w:val="008C7AE7"/>
    <w:rsid w:val="008C7B89"/>
    <w:rsid w:val="008C7D23"/>
    <w:rsid w:val="008C7EBD"/>
    <w:rsid w:val="008D00CA"/>
    <w:rsid w:val="008D02A1"/>
    <w:rsid w:val="008D05CA"/>
    <w:rsid w:val="008D0813"/>
    <w:rsid w:val="008D0AFB"/>
    <w:rsid w:val="008D0D7B"/>
    <w:rsid w:val="008D0F38"/>
    <w:rsid w:val="008D1194"/>
    <w:rsid w:val="008D119D"/>
    <w:rsid w:val="008D11FC"/>
    <w:rsid w:val="008D1400"/>
    <w:rsid w:val="008D1511"/>
    <w:rsid w:val="008D163F"/>
    <w:rsid w:val="008D189C"/>
    <w:rsid w:val="008D1AE9"/>
    <w:rsid w:val="008D2130"/>
    <w:rsid w:val="008D22EF"/>
    <w:rsid w:val="008D22F9"/>
    <w:rsid w:val="008D2A0B"/>
    <w:rsid w:val="008D2CB5"/>
    <w:rsid w:val="008D3122"/>
    <w:rsid w:val="008D32DF"/>
    <w:rsid w:val="008D3470"/>
    <w:rsid w:val="008D35E9"/>
    <w:rsid w:val="008D3760"/>
    <w:rsid w:val="008D3959"/>
    <w:rsid w:val="008D3966"/>
    <w:rsid w:val="008D3B5F"/>
    <w:rsid w:val="008D4075"/>
    <w:rsid w:val="008D4352"/>
    <w:rsid w:val="008D4E4F"/>
    <w:rsid w:val="008D52CE"/>
    <w:rsid w:val="008D56A0"/>
    <w:rsid w:val="008D57CF"/>
    <w:rsid w:val="008D60BC"/>
    <w:rsid w:val="008D614C"/>
    <w:rsid w:val="008D6680"/>
    <w:rsid w:val="008D670D"/>
    <w:rsid w:val="008D67F8"/>
    <w:rsid w:val="008D6899"/>
    <w:rsid w:val="008D6AE0"/>
    <w:rsid w:val="008D6B2E"/>
    <w:rsid w:val="008D6C72"/>
    <w:rsid w:val="008D6D7B"/>
    <w:rsid w:val="008D70CE"/>
    <w:rsid w:val="008D7395"/>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1E4C"/>
    <w:rsid w:val="008E2251"/>
    <w:rsid w:val="008E24B3"/>
    <w:rsid w:val="008E24CA"/>
    <w:rsid w:val="008E262B"/>
    <w:rsid w:val="008E2AC9"/>
    <w:rsid w:val="008E2F6E"/>
    <w:rsid w:val="008E2FB2"/>
    <w:rsid w:val="008E31C5"/>
    <w:rsid w:val="008E3206"/>
    <w:rsid w:val="008E37E0"/>
    <w:rsid w:val="008E383F"/>
    <w:rsid w:val="008E388B"/>
    <w:rsid w:val="008E38AD"/>
    <w:rsid w:val="008E3A15"/>
    <w:rsid w:val="008E3EEC"/>
    <w:rsid w:val="008E4515"/>
    <w:rsid w:val="008E456D"/>
    <w:rsid w:val="008E4A4C"/>
    <w:rsid w:val="008E5BF2"/>
    <w:rsid w:val="008E5C81"/>
    <w:rsid w:val="008E5E52"/>
    <w:rsid w:val="008E5FAA"/>
    <w:rsid w:val="008E5FC4"/>
    <w:rsid w:val="008E62E1"/>
    <w:rsid w:val="008E6E8B"/>
    <w:rsid w:val="008E767A"/>
    <w:rsid w:val="008E7901"/>
    <w:rsid w:val="008E7DCD"/>
    <w:rsid w:val="008F00E1"/>
    <w:rsid w:val="008F0549"/>
    <w:rsid w:val="008F0A38"/>
    <w:rsid w:val="008F0A6B"/>
    <w:rsid w:val="008F0A9A"/>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0B9"/>
    <w:rsid w:val="008F66FE"/>
    <w:rsid w:val="008F6763"/>
    <w:rsid w:val="008F6A75"/>
    <w:rsid w:val="008F6BE1"/>
    <w:rsid w:val="008F6C58"/>
    <w:rsid w:val="008F71BD"/>
    <w:rsid w:val="008F72CC"/>
    <w:rsid w:val="008F72CD"/>
    <w:rsid w:val="008F793C"/>
    <w:rsid w:val="008F7CB4"/>
    <w:rsid w:val="00900005"/>
    <w:rsid w:val="0090141E"/>
    <w:rsid w:val="00902067"/>
    <w:rsid w:val="00902386"/>
    <w:rsid w:val="009028DE"/>
    <w:rsid w:val="00902921"/>
    <w:rsid w:val="00902993"/>
    <w:rsid w:val="00902D4C"/>
    <w:rsid w:val="0090306A"/>
    <w:rsid w:val="009032A5"/>
    <w:rsid w:val="009033DA"/>
    <w:rsid w:val="00903802"/>
    <w:rsid w:val="00903AE7"/>
    <w:rsid w:val="00903BCC"/>
    <w:rsid w:val="00903BDE"/>
    <w:rsid w:val="00904218"/>
    <w:rsid w:val="00904612"/>
    <w:rsid w:val="00904B20"/>
    <w:rsid w:val="00904CC3"/>
    <w:rsid w:val="00904E24"/>
    <w:rsid w:val="009050DC"/>
    <w:rsid w:val="009051D2"/>
    <w:rsid w:val="0090530F"/>
    <w:rsid w:val="00905623"/>
    <w:rsid w:val="00905688"/>
    <w:rsid w:val="009066E6"/>
    <w:rsid w:val="00906898"/>
    <w:rsid w:val="0090696D"/>
    <w:rsid w:val="00906BF4"/>
    <w:rsid w:val="00906CD6"/>
    <w:rsid w:val="00906E4D"/>
    <w:rsid w:val="00906F31"/>
    <w:rsid w:val="00907219"/>
    <w:rsid w:val="009072AE"/>
    <w:rsid w:val="009075B5"/>
    <w:rsid w:val="009078B3"/>
    <w:rsid w:val="00907A77"/>
    <w:rsid w:val="00907E00"/>
    <w:rsid w:val="009101FB"/>
    <w:rsid w:val="009103AA"/>
    <w:rsid w:val="00910612"/>
    <w:rsid w:val="009107B6"/>
    <w:rsid w:val="0091088D"/>
    <w:rsid w:val="00910B36"/>
    <w:rsid w:val="00910E62"/>
    <w:rsid w:val="00910FC9"/>
    <w:rsid w:val="0091154E"/>
    <w:rsid w:val="0091158F"/>
    <w:rsid w:val="009120A8"/>
    <w:rsid w:val="00912418"/>
    <w:rsid w:val="0091247C"/>
    <w:rsid w:val="0091291A"/>
    <w:rsid w:val="00912B21"/>
    <w:rsid w:val="00913564"/>
    <w:rsid w:val="00913612"/>
    <w:rsid w:val="0091366A"/>
    <w:rsid w:val="00913824"/>
    <w:rsid w:val="00913AA2"/>
    <w:rsid w:val="00913DD6"/>
    <w:rsid w:val="0091407B"/>
    <w:rsid w:val="009141F1"/>
    <w:rsid w:val="00914CC3"/>
    <w:rsid w:val="009152C7"/>
    <w:rsid w:val="00915375"/>
    <w:rsid w:val="00915757"/>
    <w:rsid w:val="00915903"/>
    <w:rsid w:val="00915992"/>
    <w:rsid w:val="009159B3"/>
    <w:rsid w:val="00915A65"/>
    <w:rsid w:val="00915A85"/>
    <w:rsid w:val="00915CB2"/>
    <w:rsid w:val="00915DE9"/>
    <w:rsid w:val="00915EF1"/>
    <w:rsid w:val="00916181"/>
    <w:rsid w:val="009167C5"/>
    <w:rsid w:val="0091692A"/>
    <w:rsid w:val="00916CFF"/>
    <w:rsid w:val="009170CB"/>
    <w:rsid w:val="00917122"/>
    <w:rsid w:val="009173D3"/>
    <w:rsid w:val="00917413"/>
    <w:rsid w:val="0091778C"/>
    <w:rsid w:val="009179E8"/>
    <w:rsid w:val="00917D0C"/>
    <w:rsid w:val="0092009D"/>
    <w:rsid w:val="009203F2"/>
    <w:rsid w:val="009204C5"/>
    <w:rsid w:val="009205BD"/>
    <w:rsid w:val="00920781"/>
    <w:rsid w:val="00920A4E"/>
    <w:rsid w:val="00920FFD"/>
    <w:rsid w:val="009214BC"/>
    <w:rsid w:val="0092180D"/>
    <w:rsid w:val="00921B6A"/>
    <w:rsid w:val="00921C24"/>
    <w:rsid w:val="00922C51"/>
    <w:rsid w:val="00922EAD"/>
    <w:rsid w:val="0092318A"/>
    <w:rsid w:val="0092324F"/>
    <w:rsid w:val="009232C9"/>
    <w:rsid w:val="00923608"/>
    <w:rsid w:val="009238E5"/>
    <w:rsid w:val="00923C88"/>
    <w:rsid w:val="00923F12"/>
    <w:rsid w:val="00924169"/>
    <w:rsid w:val="00924881"/>
    <w:rsid w:val="009248B0"/>
    <w:rsid w:val="00924B15"/>
    <w:rsid w:val="00924BEE"/>
    <w:rsid w:val="00924FF8"/>
    <w:rsid w:val="009257F2"/>
    <w:rsid w:val="00925813"/>
    <w:rsid w:val="0092595B"/>
    <w:rsid w:val="00925BA8"/>
    <w:rsid w:val="00925BAF"/>
    <w:rsid w:val="00926B78"/>
    <w:rsid w:val="00926DA7"/>
    <w:rsid w:val="00926FA6"/>
    <w:rsid w:val="009277C3"/>
    <w:rsid w:val="00927C2E"/>
    <w:rsid w:val="00927EFA"/>
    <w:rsid w:val="00927F41"/>
    <w:rsid w:val="00927F8B"/>
    <w:rsid w:val="0093066A"/>
    <w:rsid w:val="0093077E"/>
    <w:rsid w:val="0093094D"/>
    <w:rsid w:val="00930C5F"/>
    <w:rsid w:val="009312D6"/>
    <w:rsid w:val="009315DC"/>
    <w:rsid w:val="009317BA"/>
    <w:rsid w:val="00931AA3"/>
    <w:rsid w:val="00932390"/>
    <w:rsid w:val="00932549"/>
    <w:rsid w:val="009328C7"/>
    <w:rsid w:val="00933275"/>
    <w:rsid w:val="00933380"/>
    <w:rsid w:val="00933481"/>
    <w:rsid w:val="009336EC"/>
    <w:rsid w:val="00933749"/>
    <w:rsid w:val="00933763"/>
    <w:rsid w:val="00933F56"/>
    <w:rsid w:val="009340AC"/>
    <w:rsid w:val="00934143"/>
    <w:rsid w:val="009342B0"/>
    <w:rsid w:val="0093457D"/>
    <w:rsid w:val="00934B42"/>
    <w:rsid w:val="00934C13"/>
    <w:rsid w:val="00934D00"/>
    <w:rsid w:val="00934DDF"/>
    <w:rsid w:val="00935228"/>
    <w:rsid w:val="009355A2"/>
    <w:rsid w:val="0093568C"/>
    <w:rsid w:val="009356A4"/>
    <w:rsid w:val="00935F83"/>
    <w:rsid w:val="00935F9E"/>
    <w:rsid w:val="0093623F"/>
    <w:rsid w:val="00936314"/>
    <w:rsid w:val="009364D8"/>
    <w:rsid w:val="00936716"/>
    <w:rsid w:val="00936CC6"/>
    <w:rsid w:val="00936D26"/>
    <w:rsid w:val="00936D98"/>
    <w:rsid w:val="00937151"/>
    <w:rsid w:val="009371D8"/>
    <w:rsid w:val="0093721C"/>
    <w:rsid w:val="00937360"/>
    <w:rsid w:val="009373C3"/>
    <w:rsid w:val="00937786"/>
    <w:rsid w:val="00937B90"/>
    <w:rsid w:val="00937CB7"/>
    <w:rsid w:val="009400C6"/>
    <w:rsid w:val="009400CD"/>
    <w:rsid w:val="0094026A"/>
    <w:rsid w:val="009403BA"/>
    <w:rsid w:val="00940C23"/>
    <w:rsid w:val="00940C4B"/>
    <w:rsid w:val="0094160F"/>
    <w:rsid w:val="009416D7"/>
    <w:rsid w:val="009418BA"/>
    <w:rsid w:val="0094198B"/>
    <w:rsid w:val="009425FD"/>
    <w:rsid w:val="00942748"/>
    <w:rsid w:val="00942A8D"/>
    <w:rsid w:val="00942C80"/>
    <w:rsid w:val="00943197"/>
    <w:rsid w:val="009435F2"/>
    <w:rsid w:val="009437FC"/>
    <w:rsid w:val="00943950"/>
    <w:rsid w:val="00943E4B"/>
    <w:rsid w:val="00945180"/>
    <w:rsid w:val="0094538F"/>
    <w:rsid w:val="009455E3"/>
    <w:rsid w:val="0094590C"/>
    <w:rsid w:val="0094603C"/>
    <w:rsid w:val="0094603D"/>
    <w:rsid w:val="009461AA"/>
    <w:rsid w:val="00946346"/>
    <w:rsid w:val="00946355"/>
    <w:rsid w:val="009468B7"/>
    <w:rsid w:val="009469F6"/>
    <w:rsid w:val="00947018"/>
    <w:rsid w:val="0094724E"/>
    <w:rsid w:val="009472F3"/>
    <w:rsid w:val="0094780C"/>
    <w:rsid w:val="00947816"/>
    <w:rsid w:val="00947879"/>
    <w:rsid w:val="00947BE6"/>
    <w:rsid w:val="00947EC5"/>
    <w:rsid w:val="009501BE"/>
    <w:rsid w:val="00950263"/>
    <w:rsid w:val="0095048D"/>
    <w:rsid w:val="00950C94"/>
    <w:rsid w:val="009511D0"/>
    <w:rsid w:val="00951ADB"/>
    <w:rsid w:val="00951ECC"/>
    <w:rsid w:val="0095286B"/>
    <w:rsid w:val="00952C96"/>
    <w:rsid w:val="00952EF4"/>
    <w:rsid w:val="009536A6"/>
    <w:rsid w:val="009536E2"/>
    <w:rsid w:val="0095380C"/>
    <w:rsid w:val="00953E9E"/>
    <w:rsid w:val="0095419F"/>
    <w:rsid w:val="009542CB"/>
    <w:rsid w:val="00954353"/>
    <w:rsid w:val="00954512"/>
    <w:rsid w:val="00954786"/>
    <w:rsid w:val="00954AED"/>
    <w:rsid w:val="00954C6F"/>
    <w:rsid w:val="00955278"/>
    <w:rsid w:val="00955500"/>
    <w:rsid w:val="0095562C"/>
    <w:rsid w:val="00955AA6"/>
    <w:rsid w:val="00955C0A"/>
    <w:rsid w:val="00955C4F"/>
    <w:rsid w:val="0095636F"/>
    <w:rsid w:val="00956779"/>
    <w:rsid w:val="00956B04"/>
    <w:rsid w:val="00956F49"/>
    <w:rsid w:val="00957314"/>
    <w:rsid w:val="00957BA9"/>
    <w:rsid w:val="00957D30"/>
    <w:rsid w:val="00957FF8"/>
    <w:rsid w:val="009601A4"/>
    <w:rsid w:val="009608FD"/>
    <w:rsid w:val="00960E80"/>
    <w:rsid w:val="009610E0"/>
    <w:rsid w:val="00961657"/>
    <w:rsid w:val="00961FF3"/>
    <w:rsid w:val="0096277A"/>
    <w:rsid w:val="00963041"/>
    <w:rsid w:val="009635D7"/>
    <w:rsid w:val="009635F9"/>
    <w:rsid w:val="00963A80"/>
    <w:rsid w:val="00963B48"/>
    <w:rsid w:val="00963C91"/>
    <w:rsid w:val="009641C4"/>
    <w:rsid w:val="009645A5"/>
    <w:rsid w:val="00964731"/>
    <w:rsid w:val="009657CA"/>
    <w:rsid w:val="009657F1"/>
    <w:rsid w:val="00965922"/>
    <w:rsid w:val="00965BCB"/>
    <w:rsid w:val="00965BF8"/>
    <w:rsid w:val="0096625D"/>
    <w:rsid w:val="0096689E"/>
    <w:rsid w:val="00966985"/>
    <w:rsid w:val="00966B59"/>
    <w:rsid w:val="009672C7"/>
    <w:rsid w:val="00967491"/>
    <w:rsid w:val="00967612"/>
    <w:rsid w:val="00967818"/>
    <w:rsid w:val="009709F8"/>
    <w:rsid w:val="00970B55"/>
    <w:rsid w:val="00970D9F"/>
    <w:rsid w:val="00970EB7"/>
    <w:rsid w:val="00971971"/>
    <w:rsid w:val="00971B9C"/>
    <w:rsid w:val="00971DA0"/>
    <w:rsid w:val="00971E3B"/>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765"/>
    <w:rsid w:val="00974825"/>
    <w:rsid w:val="00974846"/>
    <w:rsid w:val="00974D59"/>
    <w:rsid w:val="00974EF5"/>
    <w:rsid w:val="0097516E"/>
    <w:rsid w:val="0097527B"/>
    <w:rsid w:val="009755B5"/>
    <w:rsid w:val="009758C7"/>
    <w:rsid w:val="00975974"/>
    <w:rsid w:val="00975A2B"/>
    <w:rsid w:val="00976DE2"/>
    <w:rsid w:val="00977885"/>
    <w:rsid w:val="00977A2F"/>
    <w:rsid w:val="00977BA7"/>
    <w:rsid w:val="00977BDE"/>
    <w:rsid w:val="00980517"/>
    <w:rsid w:val="00980846"/>
    <w:rsid w:val="00980905"/>
    <w:rsid w:val="00981320"/>
    <w:rsid w:val="0098194F"/>
    <w:rsid w:val="009819A6"/>
    <w:rsid w:val="00981A2F"/>
    <w:rsid w:val="00981B22"/>
    <w:rsid w:val="00981B4B"/>
    <w:rsid w:val="00981C43"/>
    <w:rsid w:val="00981C76"/>
    <w:rsid w:val="00982068"/>
    <w:rsid w:val="0098242A"/>
    <w:rsid w:val="009824A8"/>
    <w:rsid w:val="009826C8"/>
    <w:rsid w:val="0098351E"/>
    <w:rsid w:val="009836E4"/>
    <w:rsid w:val="009837E2"/>
    <w:rsid w:val="00983B0B"/>
    <w:rsid w:val="0098428F"/>
    <w:rsid w:val="009845A2"/>
    <w:rsid w:val="009849BB"/>
    <w:rsid w:val="00984D6D"/>
    <w:rsid w:val="009853A1"/>
    <w:rsid w:val="0098542D"/>
    <w:rsid w:val="0098556D"/>
    <w:rsid w:val="0098562B"/>
    <w:rsid w:val="00985641"/>
    <w:rsid w:val="00985BCF"/>
    <w:rsid w:val="00985CF0"/>
    <w:rsid w:val="00985F28"/>
    <w:rsid w:val="00986149"/>
    <w:rsid w:val="00986176"/>
    <w:rsid w:val="00986239"/>
    <w:rsid w:val="009865B3"/>
    <w:rsid w:val="00986AE0"/>
    <w:rsid w:val="00986E7F"/>
    <w:rsid w:val="009874F3"/>
    <w:rsid w:val="00987536"/>
    <w:rsid w:val="009878E8"/>
    <w:rsid w:val="00987A55"/>
    <w:rsid w:val="00987C9C"/>
    <w:rsid w:val="0099088B"/>
    <w:rsid w:val="00990A59"/>
    <w:rsid w:val="00990BD5"/>
    <w:rsid w:val="00991647"/>
    <w:rsid w:val="0099170F"/>
    <w:rsid w:val="0099196F"/>
    <w:rsid w:val="00991E55"/>
    <w:rsid w:val="00992001"/>
    <w:rsid w:val="009926C9"/>
    <w:rsid w:val="00992B98"/>
    <w:rsid w:val="00992DBE"/>
    <w:rsid w:val="00992E32"/>
    <w:rsid w:val="00993192"/>
    <w:rsid w:val="0099359C"/>
    <w:rsid w:val="0099359F"/>
    <w:rsid w:val="009935B4"/>
    <w:rsid w:val="009936F4"/>
    <w:rsid w:val="0099384B"/>
    <w:rsid w:val="00993DEF"/>
    <w:rsid w:val="0099449F"/>
    <w:rsid w:val="009945BC"/>
    <w:rsid w:val="00994871"/>
    <w:rsid w:val="009948D4"/>
    <w:rsid w:val="00994E08"/>
    <w:rsid w:val="00994EF0"/>
    <w:rsid w:val="009950FB"/>
    <w:rsid w:val="009951A8"/>
    <w:rsid w:val="009951F9"/>
    <w:rsid w:val="0099594D"/>
    <w:rsid w:val="00995C95"/>
    <w:rsid w:val="00995D42"/>
    <w:rsid w:val="00995E85"/>
    <w:rsid w:val="00996468"/>
    <w:rsid w:val="0099647C"/>
    <w:rsid w:val="009967CF"/>
    <w:rsid w:val="00996876"/>
    <w:rsid w:val="00996D12"/>
    <w:rsid w:val="00996FFA"/>
    <w:rsid w:val="009971AE"/>
    <w:rsid w:val="009973F1"/>
    <w:rsid w:val="009973F3"/>
    <w:rsid w:val="0099749D"/>
    <w:rsid w:val="009975A3"/>
    <w:rsid w:val="009975BA"/>
    <w:rsid w:val="009976B8"/>
    <w:rsid w:val="009979EE"/>
    <w:rsid w:val="00997ED2"/>
    <w:rsid w:val="009A010D"/>
    <w:rsid w:val="009A07F7"/>
    <w:rsid w:val="009A09EB"/>
    <w:rsid w:val="009A0C6F"/>
    <w:rsid w:val="009A0D8F"/>
    <w:rsid w:val="009A0EA2"/>
    <w:rsid w:val="009A1088"/>
    <w:rsid w:val="009A108F"/>
    <w:rsid w:val="009A13F9"/>
    <w:rsid w:val="009A1449"/>
    <w:rsid w:val="009A14C6"/>
    <w:rsid w:val="009A14EF"/>
    <w:rsid w:val="009A170E"/>
    <w:rsid w:val="009A1C57"/>
    <w:rsid w:val="009A1CCE"/>
    <w:rsid w:val="009A257E"/>
    <w:rsid w:val="009A2CCF"/>
    <w:rsid w:val="009A2DF9"/>
    <w:rsid w:val="009A2E13"/>
    <w:rsid w:val="009A2E74"/>
    <w:rsid w:val="009A2F96"/>
    <w:rsid w:val="009A39EC"/>
    <w:rsid w:val="009A3A86"/>
    <w:rsid w:val="009A3D82"/>
    <w:rsid w:val="009A3FAC"/>
    <w:rsid w:val="009A426F"/>
    <w:rsid w:val="009A45DB"/>
    <w:rsid w:val="009A4869"/>
    <w:rsid w:val="009A4CB9"/>
    <w:rsid w:val="009A5B9D"/>
    <w:rsid w:val="009A6103"/>
    <w:rsid w:val="009A6263"/>
    <w:rsid w:val="009A6A6B"/>
    <w:rsid w:val="009A6B2D"/>
    <w:rsid w:val="009A6BCF"/>
    <w:rsid w:val="009A6C26"/>
    <w:rsid w:val="009A6E2B"/>
    <w:rsid w:val="009A71E5"/>
    <w:rsid w:val="009A7712"/>
    <w:rsid w:val="009A780D"/>
    <w:rsid w:val="009A7B31"/>
    <w:rsid w:val="009A7D5C"/>
    <w:rsid w:val="009B018F"/>
    <w:rsid w:val="009B0362"/>
    <w:rsid w:val="009B0784"/>
    <w:rsid w:val="009B094E"/>
    <w:rsid w:val="009B0C30"/>
    <w:rsid w:val="009B1112"/>
    <w:rsid w:val="009B137F"/>
    <w:rsid w:val="009B1C1D"/>
    <w:rsid w:val="009B1DEB"/>
    <w:rsid w:val="009B1DF1"/>
    <w:rsid w:val="009B1E8B"/>
    <w:rsid w:val="009B1EF9"/>
    <w:rsid w:val="009B22B0"/>
    <w:rsid w:val="009B24E7"/>
    <w:rsid w:val="009B26AC"/>
    <w:rsid w:val="009B37E2"/>
    <w:rsid w:val="009B3A29"/>
    <w:rsid w:val="009B40ED"/>
    <w:rsid w:val="009B42E0"/>
    <w:rsid w:val="009B4519"/>
    <w:rsid w:val="009B46E8"/>
    <w:rsid w:val="009B4AF4"/>
    <w:rsid w:val="009B4CEA"/>
    <w:rsid w:val="009B4F3A"/>
    <w:rsid w:val="009B506B"/>
    <w:rsid w:val="009B57EF"/>
    <w:rsid w:val="009B598B"/>
    <w:rsid w:val="009B5B85"/>
    <w:rsid w:val="009B60FD"/>
    <w:rsid w:val="009B63D4"/>
    <w:rsid w:val="009B71D6"/>
    <w:rsid w:val="009B7204"/>
    <w:rsid w:val="009B78DB"/>
    <w:rsid w:val="009B7A33"/>
    <w:rsid w:val="009B7B28"/>
    <w:rsid w:val="009C0074"/>
    <w:rsid w:val="009C008D"/>
    <w:rsid w:val="009C02A5"/>
    <w:rsid w:val="009C0418"/>
    <w:rsid w:val="009C0564"/>
    <w:rsid w:val="009C0E30"/>
    <w:rsid w:val="009C0FF9"/>
    <w:rsid w:val="009C10C9"/>
    <w:rsid w:val="009C134A"/>
    <w:rsid w:val="009C13BB"/>
    <w:rsid w:val="009C189D"/>
    <w:rsid w:val="009C1A9F"/>
    <w:rsid w:val="009C1E39"/>
    <w:rsid w:val="009C21B0"/>
    <w:rsid w:val="009C2453"/>
    <w:rsid w:val="009C2657"/>
    <w:rsid w:val="009C2685"/>
    <w:rsid w:val="009C36D4"/>
    <w:rsid w:val="009C391D"/>
    <w:rsid w:val="009C39BC"/>
    <w:rsid w:val="009C3BA0"/>
    <w:rsid w:val="009C3F57"/>
    <w:rsid w:val="009C4097"/>
    <w:rsid w:val="009C44F1"/>
    <w:rsid w:val="009C4BC2"/>
    <w:rsid w:val="009C4D22"/>
    <w:rsid w:val="009C5069"/>
    <w:rsid w:val="009C51A5"/>
    <w:rsid w:val="009C52F6"/>
    <w:rsid w:val="009C55FD"/>
    <w:rsid w:val="009C56F3"/>
    <w:rsid w:val="009C5C3D"/>
    <w:rsid w:val="009C5F96"/>
    <w:rsid w:val="009C64BF"/>
    <w:rsid w:val="009C68CA"/>
    <w:rsid w:val="009C6A1D"/>
    <w:rsid w:val="009C6F08"/>
    <w:rsid w:val="009C7320"/>
    <w:rsid w:val="009C7695"/>
    <w:rsid w:val="009C778D"/>
    <w:rsid w:val="009D0368"/>
    <w:rsid w:val="009D067B"/>
    <w:rsid w:val="009D0729"/>
    <w:rsid w:val="009D0883"/>
    <w:rsid w:val="009D0B37"/>
    <w:rsid w:val="009D0F66"/>
    <w:rsid w:val="009D0F7F"/>
    <w:rsid w:val="009D142C"/>
    <w:rsid w:val="009D147E"/>
    <w:rsid w:val="009D15ED"/>
    <w:rsid w:val="009D16A1"/>
    <w:rsid w:val="009D16F8"/>
    <w:rsid w:val="009D1A06"/>
    <w:rsid w:val="009D1BA4"/>
    <w:rsid w:val="009D1EAE"/>
    <w:rsid w:val="009D203B"/>
    <w:rsid w:val="009D224A"/>
    <w:rsid w:val="009D22E4"/>
    <w:rsid w:val="009D22F7"/>
    <w:rsid w:val="009D2372"/>
    <w:rsid w:val="009D23C7"/>
    <w:rsid w:val="009D29FA"/>
    <w:rsid w:val="009D3140"/>
    <w:rsid w:val="009D319C"/>
    <w:rsid w:val="009D31E0"/>
    <w:rsid w:val="009D33FB"/>
    <w:rsid w:val="009D3A4C"/>
    <w:rsid w:val="009D3AF6"/>
    <w:rsid w:val="009D3C28"/>
    <w:rsid w:val="009D3CA1"/>
    <w:rsid w:val="009D402E"/>
    <w:rsid w:val="009D4063"/>
    <w:rsid w:val="009D4628"/>
    <w:rsid w:val="009D4B7E"/>
    <w:rsid w:val="009D4C3C"/>
    <w:rsid w:val="009D4CBF"/>
    <w:rsid w:val="009D4FDB"/>
    <w:rsid w:val="009D554A"/>
    <w:rsid w:val="009D5A1C"/>
    <w:rsid w:val="009D5BAB"/>
    <w:rsid w:val="009D5E75"/>
    <w:rsid w:val="009D5ED3"/>
    <w:rsid w:val="009D624A"/>
    <w:rsid w:val="009D6332"/>
    <w:rsid w:val="009D666A"/>
    <w:rsid w:val="009D6A0A"/>
    <w:rsid w:val="009D6A5C"/>
    <w:rsid w:val="009D74E7"/>
    <w:rsid w:val="009D76D0"/>
    <w:rsid w:val="009D7B06"/>
    <w:rsid w:val="009D7EEA"/>
    <w:rsid w:val="009E028F"/>
    <w:rsid w:val="009E03FF"/>
    <w:rsid w:val="009E058F"/>
    <w:rsid w:val="009E0A9E"/>
    <w:rsid w:val="009E0C8B"/>
    <w:rsid w:val="009E19A2"/>
    <w:rsid w:val="009E1C13"/>
    <w:rsid w:val="009E20B8"/>
    <w:rsid w:val="009E20DC"/>
    <w:rsid w:val="009E23AD"/>
    <w:rsid w:val="009E246C"/>
    <w:rsid w:val="009E2546"/>
    <w:rsid w:val="009E28F3"/>
    <w:rsid w:val="009E2A2E"/>
    <w:rsid w:val="009E3819"/>
    <w:rsid w:val="009E38B5"/>
    <w:rsid w:val="009E396D"/>
    <w:rsid w:val="009E3AFD"/>
    <w:rsid w:val="009E3B7D"/>
    <w:rsid w:val="009E3C60"/>
    <w:rsid w:val="009E3CDD"/>
    <w:rsid w:val="009E4027"/>
    <w:rsid w:val="009E41F1"/>
    <w:rsid w:val="009E46D7"/>
    <w:rsid w:val="009E4B16"/>
    <w:rsid w:val="009E4E19"/>
    <w:rsid w:val="009E50B8"/>
    <w:rsid w:val="009E5C0C"/>
    <w:rsid w:val="009E5C60"/>
    <w:rsid w:val="009E5E55"/>
    <w:rsid w:val="009E644B"/>
    <w:rsid w:val="009E64DB"/>
    <w:rsid w:val="009E6794"/>
    <w:rsid w:val="009E6B85"/>
    <w:rsid w:val="009E6CF8"/>
    <w:rsid w:val="009E7030"/>
    <w:rsid w:val="009E7189"/>
    <w:rsid w:val="009E74D3"/>
    <w:rsid w:val="009E7674"/>
    <w:rsid w:val="009E77F4"/>
    <w:rsid w:val="009E7870"/>
    <w:rsid w:val="009E7E46"/>
    <w:rsid w:val="009E7F3F"/>
    <w:rsid w:val="009E7FC1"/>
    <w:rsid w:val="009F01E1"/>
    <w:rsid w:val="009F020B"/>
    <w:rsid w:val="009F0733"/>
    <w:rsid w:val="009F0AF4"/>
    <w:rsid w:val="009F0B4D"/>
    <w:rsid w:val="009F0C15"/>
    <w:rsid w:val="009F0D44"/>
    <w:rsid w:val="009F1096"/>
    <w:rsid w:val="009F150E"/>
    <w:rsid w:val="009F17A6"/>
    <w:rsid w:val="009F1F76"/>
    <w:rsid w:val="009F21DD"/>
    <w:rsid w:val="009F27AD"/>
    <w:rsid w:val="009F3703"/>
    <w:rsid w:val="009F3828"/>
    <w:rsid w:val="009F3FB5"/>
    <w:rsid w:val="009F42C1"/>
    <w:rsid w:val="009F47FC"/>
    <w:rsid w:val="009F504D"/>
    <w:rsid w:val="009F5141"/>
    <w:rsid w:val="009F521F"/>
    <w:rsid w:val="009F52CC"/>
    <w:rsid w:val="009F553C"/>
    <w:rsid w:val="009F575B"/>
    <w:rsid w:val="009F57D4"/>
    <w:rsid w:val="009F583F"/>
    <w:rsid w:val="009F59CB"/>
    <w:rsid w:val="009F59F8"/>
    <w:rsid w:val="009F5F27"/>
    <w:rsid w:val="009F6320"/>
    <w:rsid w:val="009F6658"/>
    <w:rsid w:val="009F665B"/>
    <w:rsid w:val="009F6A7A"/>
    <w:rsid w:val="009F6DE5"/>
    <w:rsid w:val="009F7920"/>
    <w:rsid w:val="00A003EB"/>
    <w:rsid w:val="00A005B0"/>
    <w:rsid w:val="00A008EB"/>
    <w:rsid w:val="00A00CF0"/>
    <w:rsid w:val="00A00FCF"/>
    <w:rsid w:val="00A01394"/>
    <w:rsid w:val="00A0196B"/>
    <w:rsid w:val="00A01F17"/>
    <w:rsid w:val="00A022A5"/>
    <w:rsid w:val="00A026FA"/>
    <w:rsid w:val="00A02D9E"/>
    <w:rsid w:val="00A0306D"/>
    <w:rsid w:val="00A03112"/>
    <w:rsid w:val="00A03491"/>
    <w:rsid w:val="00A036D6"/>
    <w:rsid w:val="00A03A22"/>
    <w:rsid w:val="00A0417E"/>
    <w:rsid w:val="00A0431B"/>
    <w:rsid w:val="00A043D9"/>
    <w:rsid w:val="00A04634"/>
    <w:rsid w:val="00A04658"/>
    <w:rsid w:val="00A046EA"/>
    <w:rsid w:val="00A04941"/>
    <w:rsid w:val="00A04A73"/>
    <w:rsid w:val="00A04B03"/>
    <w:rsid w:val="00A04B1B"/>
    <w:rsid w:val="00A04C79"/>
    <w:rsid w:val="00A04E4B"/>
    <w:rsid w:val="00A05C94"/>
    <w:rsid w:val="00A05F43"/>
    <w:rsid w:val="00A06119"/>
    <w:rsid w:val="00A06256"/>
    <w:rsid w:val="00A06A26"/>
    <w:rsid w:val="00A06BD6"/>
    <w:rsid w:val="00A06E7D"/>
    <w:rsid w:val="00A06EEE"/>
    <w:rsid w:val="00A07039"/>
    <w:rsid w:val="00A07067"/>
    <w:rsid w:val="00A075FE"/>
    <w:rsid w:val="00A079A4"/>
    <w:rsid w:val="00A07A48"/>
    <w:rsid w:val="00A07BE5"/>
    <w:rsid w:val="00A1056D"/>
    <w:rsid w:val="00A105EA"/>
    <w:rsid w:val="00A108EE"/>
    <w:rsid w:val="00A10BB8"/>
    <w:rsid w:val="00A10DE9"/>
    <w:rsid w:val="00A111D5"/>
    <w:rsid w:val="00A113E4"/>
    <w:rsid w:val="00A11CF8"/>
    <w:rsid w:val="00A1208D"/>
    <w:rsid w:val="00A12750"/>
    <w:rsid w:val="00A12F96"/>
    <w:rsid w:val="00A13428"/>
    <w:rsid w:val="00A13451"/>
    <w:rsid w:val="00A135BA"/>
    <w:rsid w:val="00A137E4"/>
    <w:rsid w:val="00A1386F"/>
    <w:rsid w:val="00A13DB5"/>
    <w:rsid w:val="00A13F4B"/>
    <w:rsid w:val="00A13F9E"/>
    <w:rsid w:val="00A141D2"/>
    <w:rsid w:val="00A14813"/>
    <w:rsid w:val="00A154D5"/>
    <w:rsid w:val="00A1564B"/>
    <w:rsid w:val="00A1566A"/>
    <w:rsid w:val="00A15CF5"/>
    <w:rsid w:val="00A15DBE"/>
    <w:rsid w:val="00A16274"/>
    <w:rsid w:val="00A165BF"/>
    <w:rsid w:val="00A16C1D"/>
    <w:rsid w:val="00A16C38"/>
    <w:rsid w:val="00A17209"/>
    <w:rsid w:val="00A172E8"/>
    <w:rsid w:val="00A17388"/>
    <w:rsid w:val="00A173C5"/>
    <w:rsid w:val="00A17584"/>
    <w:rsid w:val="00A17686"/>
    <w:rsid w:val="00A179FF"/>
    <w:rsid w:val="00A17BE5"/>
    <w:rsid w:val="00A17F2C"/>
    <w:rsid w:val="00A215A5"/>
    <w:rsid w:val="00A217A9"/>
    <w:rsid w:val="00A21A36"/>
    <w:rsid w:val="00A22439"/>
    <w:rsid w:val="00A225AD"/>
    <w:rsid w:val="00A22640"/>
    <w:rsid w:val="00A23052"/>
    <w:rsid w:val="00A23167"/>
    <w:rsid w:val="00A236CB"/>
    <w:rsid w:val="00A23C8F"/>
    <w:rsid w:val="00A241BF"/>
    <w:rsid w:val="00A24296"/>
    <w:rsid w:val="00A2480B"/>
    <w:rsid w:val="00A2525A"/>
    <w:rsid w:val="00A25294"/>
    <w:rsid w:val="00A2546D"/>
    <w:rsid w:val="00A254EE"/>
    <w:rsid w:val="00A25BE7"/>
    <w:rsid w:val="00A25CB4"/>
    <w:rsid w:val="00A26106"/>
    <w:rsid w:val="00A26F29"/>
    <w:rsid w:val="00A27008"/>
    <w:rsid w:val="00A279F2"/>
    <w:rsid w:val="00A27B25"/>
    <w:rsid w:val="00A27CDF"/>
    <w:rsid w:val="00A30031"/>
    <w:rsid w:val="00A30399"/>
    <w:rsid w:val="00A309C6"/>
    <w:rsid w:val="00A30D13"/>
    <w:rsid w:val="00A30E5B"/>
    <w:rsid w:val="00A3134E"/>
    <w:rsid w:val="00A316E3"/>
    <w:rsid w:val="00A319D0"/>
    <w:rsid w:val="00A31F03"/>
    <w:rsid w:val="00A32316"/>
    <w:rsid w:val="00A32335"/>
    <w:rsid w:val="00A32502"/>
    <w:rsid w:val="00A32548"/>
    <w:rsid w:val="00A3279D"/>
    <w:rsid w:val="00A32C61"/>
    <w:rsid w:val="00A32D46"/>
    <w:rsid w:val="00A32FB9"/>
    <w:rsid w:val="00A3304E"/>
    <w:rsid w:val="00A33172"/>
    <w:rsid w:val="00A33428"/>
    <w:rsid w:val="00A33BEE"/>
    <w:rsid w:val="00A33F29"/>
    <w:rsid w:val="00A3432B"/>
    <w:rsid w:val="00A3455C"/>
    <w:rsid w:val="00A346BA"/>
    <w:rsid w:val="00A34874"/>
    <w:rsid w:val="00A34C67"/>
    <w:rsid w:val="00A34D62"/>
    <w:rsid w:val="00A35B51"/>
    <w:rsid w:val="00A35E70"/>
    <w:rsid w:val="00A35EFE"/>
    <w:rsid w:val="00A360BA"/>
    <w:rsid w:val="00A3611A"/>
    <w:rsid w:val="00A3611D"/>
    <w:rsid w:val="00A362E0"/>
    <w:rsid w:val="00A36339"/>
    <w:rsid w:val="00A366E4"/>
    <w:rsid w:val="00A3678B"/>
    <w:rsid w:val="00A367BA"/>
    <w:rsid w:val="00A36942"/>
    <w:rsid w:val="00A369FA"/>
    <w:rsid w:val="00A36DDE"/>
    <w:rsid w:val="00A378C2"/>
    <w:rsid w:val="00A37926"/>
    <w:rsid w:val="00A37939"/>
    <w:rsid w:val="00A37DE7"/>
    <w:rsid w:val="00A40144"/>
    <w:rsid w:val="00A40162"/>
    <w:rsid w:val="00A408D5"/>
    <w:rsid w:val="00A40A37"/>
    <w:rsid w:val="00A40D98"/>
    <w:rsid w:val="00A40F0D"/>
    <w:rsid w:val="00A41397"/>
    <w:rsid w:val="00A4166C"/>
    <w:rsid w:val="00A41811"/>
    <w:rsid w:val="00A41879"/>
    <w:rsid w:val="00A421A7"/>
    <w:rsid w:val="00A42209"/>
    <w:rsid w:val="00A423C5"/>
    <w:rsid w:val="00A4241C"/>
    <w:rsid w:val="00A424E5"/>
    <w:rsid w:val="00A42548"/>
    <w:rsid w:val="00A425F7"/>
    <w:rsid w:val="00A42826"/>
    <w:rsid w:val="00A431C3"/>
    <w:rsid w:val="00A431DA"/>
    <w:rsid w:val="00A4376F"/>
    <w:rsid w:val="00A438B0"/>
    <w:rsid w:val="00A43A31"/>
    <w:rsid w:val="00A43C1B"/>
    <w:rsid w:val="00A43D06"/>
    <w:rsid w:val="00A44598"/>
    <w:rsid w:val="00A44DB3"/>
    <w:rsid w:val="00A453EC"/>
    <w:rsid w:val="00A4543A"/>
    <w:rsid w:val="00A4549F"/>
    <w:rsid w:val="00A4564C"/>
    <w:rsid w:val="00A45B9B"/>
    <w:rsid w:val="00A4607F"/>
    <w:rsid w:val="00A462FE"/>
    <w:rsid w:val="00A4647F"/>
    <w:rsid w:val="00A46B58"/>
    <w:rsid w:val="00A46C9B"/>
    <w:rsid w:val="00A47579"/>
    <w:rsid w:val="00A47948"/>
    <w:rsid w:val="00A47A97"/>
    <w:rsid w:val="00A47F7A"/>
    <w:rsid w:val="00A50106"/>
    <w:rsid w:val="00A501C9"/>
    <w:rsid w:val="00A50313"/>
    <w:rsid w:val="00A50506"/>
    <w:rsid w:val="00A505FC"/>
    <w:rsid w:val="00A506D5"/>
    <w:rsid w:val="00A507A3"/>
    <w:rsid w:val="00A50CCC"/>
    <w:rsid w:val="00A51956"/>
    <w:rsid w:val="00A51CB2"/>
    <w:rsid w:val="00A52B7E"/>
    <w:rsid w:val="00A52CC2"/>
    <w:rsid w:val="00A52E78"/>
    <w:rsid w:val="00A52E81"/>
    <w:rsid w:val="00A53037"/>
    <w:rsid w:val="00A5343D"/>
    <w:rsid w:val="00A536DD"/>
    <w:rsid w:val="00A53A8E"/>
    <w:rsid w:val="00A53C0D"/>
    <w:rsid w:val="00A53F55"/>
    <w:rsid w:val="00A54042"/>
    <w:rsid w:val="00A5417B"/>
    <w:rsid w:val="00A5455F"/>
    <w:rsid w:val="00A54599"/>
    <w:rsid w:val="00A54B82"/>
    <w:rsid w:val="00A55369"/>
    <w:rsid w:val="00A55AB0"/>
    <w:rsid w:val="00A55D51"/>
    <w:rsid w:val="00A55DB1"/>
    <w:rsid w:val="00A569D4"/>
    <w:rsid w:val="00A56B2F"/>
    <w:rsid w:val="00A56E22"/>
    <w:rsid w:val="00A56EB5"/>
    <w:rsid w:val="00A571B1"/>
    <w:rsid w:val="00A57587"/>
    <w:rsid w:val="00A57623"/>
    <w:rsid w:val="00A57C16"/>
    <w:rsid w:val="00A57F1A"/>
    <w:rsid w:val="00A60163"/>
    <w:rsid w:val="00A6016F"/>
    <w:rsid w:val="00A6038D"/>
    <w:rsid w:val="00A6093E"/>
    <w:rsid w:val="00A6094A"/>
    <w:rsid w:val="00A60A9B"/>
    <w:rsid w:val="00A60CF0"/>
    <w:rsid w:val="00A60D7B"/>
    <w:rsid w:val="00A6108D"/>
    <w:rsid w:val="00A61429"/>
    <w:rsid w:val="00A61514"/>
    <w:rsid w:val="00A61645"/>
    <w:rsid w:val="00A61828"/>
    <w:rsid w:val="00A61D3F"/>
    <w:rsid w:val="00A61F25"/>
    <w:rsid w:val="00A62080"/>
    <w:rsid w:val="00A625C1"/>
    <w:rsid w:val="00A63024"/>
    <w:rsid w:val="00A630A2"/>
    <w:rsid w:val="00A631AB"/>
    <w:rsid w:val="00A63266"/>
    <w:rsid w:val="00A632B8"/>
    <w:rsid w:val="00A632DE"/>
    <w:rsid w:val="00A637EB"/>
    <w:rsid w:val="00A63863"/>
    <w:rsid w:val="00A63BF3"/>
    <w:rsid w:val="00A6414C"/>
    <w:rsid w:val="00A64577"/>
    <w:rsid w:val="00A64612"/>
    <w:rsid w:val="00A64942"/>
    <w:rsid w:val="00A64D49"/>
    <w:rsid w:val="00A65760"/>
    <w:rsid w:val="00A65834"/>
    <w:rsid w:val="00A65911"/>
    <w:rsid w:val="00A66263"/>
    <w:rsid w:val="00A6643C"/>
    <w:rsid w:val="00A6655D"/>
    <w:rsid w:val="00A666DF"/>
    <w:rsid w:val="00A6696F"/>
    <w:rsid w:val="00A66A2C"/>
    <w:rsid w:val="00A66AF4"/>
    <w:rsid w:val="00A66D46"/>
    <w:rsid w:val="00A67247"/>
    <w:rsid w:val="00A67544"/>
    <w:rsid w:val="00A67936"/>
    <w:rsid w:val="00A67A93"/>
    <w:rsid w:val="00A67B92"/>
    <w:rsid w:val="00A7012D"/>
    <w:rsid w:val="00A703AC"/>
    <w:rsid w:val="00A7075B"/>
    <w:rsid w:val="00A7117B"/>
    <w:rsid w:val="00A71375"/>
    <w:rsid w:val="00A7146E"/>
    <w:rsid w:val="00A718C0"/>
    <w:rsid w:val="00A71CE6"/>
    <w:rsid w:val="00A71D23"/>
    <w:rsid w:val="00A72A4D"/>
    <w:rsid w:val="00A72F6F"/>
    <w:rsid w:val="00A72FB7"/>
    <w:rsid w:val="00A73292"/>
    <w:rsid w:val="00A7333A"/>
    <w:rsid w:val="00A736BB"/>
    <w:rsid w:val="00A738B0"/>
    <w:rsid w:val="00A73C10"/>
    <w:rsid w:val="00A73C90"/>
    <w:rsid w:val="00A73D0D"/>
    <w:rsid w:val="00A74011"/>
    <w:rsid w:val="00A742C8"/>
    <w:rsid w:val="00A74324"/>
    <w:rsid w:val="00A743E3"/>
    <w:rsid w:val="00A74675"/>
    <w:rsid w:val="00A7486F"/>
    <w:rsid w:val="00A74A78"/>
    <w:rsid w:val="00A74A92"/>
    <w:rsid w:val="00A74E73"/>
    <w:rsid w:val="00A7509D"/>
    <w:rsid w:val="00A75663"/>
    <w:rsid w:val="00A75965"/>
    <w:rsid w:val="00A75BDD"/>
    <w:rsid w:val="00A75C24"/>
    <w:rsid w:val="00A75CC1"/>
    <w:rsid w:val="00A75E88"/>
    <w:rsid w:val="00A763E3"/>
    <w:rsid w:val="00A7663F"/>
    <w:rsid w:val="00A768CE"/>
    <w:rsid w:val="00A76DA9"/>
    <w:rsid w:val="00A7700E"/>
    <w:rsid w:val="00A7739F"/>
    <w:rsid w:val="00A773EA"/>
    <w:rsid w:val="00A7747D"/>
    <w:rsid w:val="00A7781C"/>
    <w:rsid w:val="00A77E61"/>
    <w:rsid w:val="00A8056E"/>
    <w:rsid w:val="00A80604"/>
    <w:rsid w:val="00A80835"/>
    <w:rsid w:val="00A80939"/>
    <w:rsid w:val="00A8105D"/>
    <w:rsid w:val="00A813F8"/>
    <w:rsid w:val="00A8144A"/>
    <w:rsid w:val="00A81587"/>
    <w:rsid w:val="00A81823"/>
    <w:rsid w:val="00A81BC8"/>
    <w:rsid w:val="00A81DE6"/>
    <w:rsid w:val="00A81E8D"/>
    <w:rsid w:val="00A82C3C"/>
    <w:rsid w:val="00A82D58"/>
    <w:rsid w:val="00A82F9B"/>
    <w:rsid w:val="00A832B6"/>
    <w:rsid w:val="00A832F5"/>
    <w:rsid w:val="00A8334A"/>
    <w:rsid w:val="00A833AE"/>
    <w:rsid w:val="00A8344A"/>
    <w:rsid w:val="00A8381D"/>
    <w:rsid w:val="00A8399D"/>
    <w:rsid w:val="00A83DC5"/>
    <w:rsid w:val="00A83E3D"/>
    <w:rsid w:val="00A8443A"/>
    <w:rsid w:val="00A8479C"/>
    <w:rsid w:val="00A852E2"/>
    <w:rsid w:val="00A8557B"/>
    <w:rsid w:val="00A856CA"/>
    <w:rsid w:val="00A85785"/>
    <w:rsid w:val="00A857EB"/>
    <w:rsid w:val="00A85A05"/>
    <w:rsid w:val="00A85A22"/>
    <w:rsid w:val="00A8609E"/>
    <w:rsid w:val="00A86191"/>
    <w:rsid w:val="00A866B1"/>
    <w:rsid w:val="00A86D63"/>
    <w:rsid w:val="00A87797"/>
    <w:rsid w:val="00A8788A"/>
    <w:rsid w:val="00A87936"/>
    <w:rsid w:val="00A87CF9"/>
    <w:rsid w:val="00A90447"/>
    <w:rsid w:val="00A90C16"/>
    <w:rsid w:val="00A90D2C"/>
    <w:rsid w:val="00A90E72"/>
    <w:rsid w:val="00A91216"/>
    <w:rsid w:val="00A912BA"/>
    <w:rsid w:val="00A915A1"/>
    <w:rsid w:val="00A91722"/>
    <w:rsid w:val="00A9178C"/>
    <w:rsid w:val="00A9184A"/>
    <w:rsid w:val="00A91AB4"/>
    <w:rsid w:val="00A91BE9"/>
    <w:rsid w:val="00A922A2"/>
    <w:rsid w:val="00A92D18"/>
    <w:rsid w:val="00A9307E"/>
    <w:rsid w:val="00A9318A"/>
    <w:rsid w:val="00A9327B"/>
    <w:rsid w:val="00A93642"/>
    <w:rsid w:val="00A93A2F"/>
    <w:rsid w:val="00A93B69"/>
    <w:rsid w:val="00A940CD"/>
    <w:rsid w:val="00A941BD"/>
    <w:rsid w:val="00A941FD"/>
    <w:rsid w:val="00A9438A"/>
    <w:rsid w:val="00A9441C"/>
    <w:rsid w:val="00A945AD"/>
    <w:rsid w:val="00A94ADF"/>
    <w:rsid w:val="00A94CDE"/>
    <w:rsid w:val="00A953F6"/>
    <w:rsid w:val="00A95771"/>
    <w:rsid w:val="00A95928"/>
    <w:rsid w:val="00A960FF"/>
    <w:rsid w:val="00A963BC"/>
    <w:rsid w:val="00A963C7"/>
    <w:rsid w:val="00A96676"/>
    <w:rsid w:val="00A976E6"/>
    <w:rsid w:val="00A97ADC"/>
    <w:rsid w:val="00A97BED"/>
    <w:rsid w:val="00AA07D6"/>
    <w:rsid w:val="00AA09CA"/>
    <w:rsid w:val="00AA11E9"/>
    <w:rsid w:val="00AA1626"/>
    <w:rsid w:val="00AA17D0"/>
    <w:rsid w:val="00AA19B5"/>
    <w:rsid w:val="00AA1A34"/>
    <w:rsid w:val="00AA1C25"/>
    <w:rsid w:val="00AA1CEC"/>
    <w:rsid w:val="00AA2539"/>
    <w:rsid w:val="00AA2BDD"/>
    <w:rsid w:val="00AA2D6C"/>
    <w:rsid w:val="00AA2E0E"/>
    <w:rsid w:val="00AA312D"/>
    <w:rsid w:val="00AA31B9"/>
    <w:rsid w:val="00AA34F7"/>
    <w:rsid w:val="00AA36E7"/>
    <w:rsid w:val="00AA38BE"/>
    <w:rsid w:val="00AA3CF5"/>
    <w:rsid w:val="00AA3DB7"/>
    <w:rsid w:val="00AA3EC7"/>
    <w:rsid w:val="00AA3FA5"/>
    <w:rsid w:val="00AA411A"/>
    <w:rsid w:val="00AA426C"/>
    <w:rsid w:val="00AA446C"/>
    <w:rsid w:val="00AA4EEB"/>
    <w:rsid w:val="00AA51F5"/>
    <w:rsid w:val="00AA56F1"/>
    <w:rsid w:val="00AA578F"/>
    <w:rsid w:val="00AA5E3B"/>
    <w:rsid w:val="00AA6063"/>
    <w:rsid w:val="00AA6856"/>
    <w:rsid w:val="00AA68B4"/>
    <w:rsid w:val="00AA6AF7"/>
    <w:rsid w:val="00AA6B05"/>
    <w:rsid w:val="00AA6EBC"/>
    <w:rsid w:val="00AA76E9"/>
    <w:rsid w:val="00AA7732"/>
    <w:rsid w:val="00AA7745"/>
    <w:rsid w:val="00AA77B0"/>
    <w:rsid w:val="00AA7F53"/>
    <w:rsid w:val="00AB0161"/>
    <w:rsid w:val="00AB02A7"/>
    <w:rsid w:val="00AB0543"/>
    <w:rsid w:val="00AB085E"/>
    <w:rsid w:val="00AB0AC9"/>
    <w:rsid w:val="00AB0BD9"/>
    <w:rsid w:val="00AB112F"/>
    <w:rsid w:val="00AB11DA"/>
    <w:rsid w:val="00AB1785"/>
    <w:rsid w:val="00AB185A"/>
    <w:rsid w:val="00AB19AE"/>
    <w:rsid w:val="00AB1BA7"/>
    <w:rsid w:val="00AB1E04"/>
    <w:rsid w:val="00AB239F"/>
    <w:rsid w:val="00AB24A3"/>
    <w:rsid w:val="00AB24C6"/>
    <w:rsid w:val="00AB251E"/>
    <w:rsid w:val="00AB2917"/>
    <w:rsid w:val="00AB2B4C"/>
    <w:rsid w:val="00AB2D2F"/>
    <w:rsid w:val="00AB3113"/>
    <w:rsid w:val="00AB317F"/>
    <w:rsid w:val="00AB348A"/>
    <w:rsid w:val="00AB3644"/>
    <w:rsid w:val="00AB3B67"/>
    <w:rsid w:val="00AB3BBD"/>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25F"/>
    <w:rsid w:val="00AB6388"/>
    <w:rsid w:val="00AB6F88"/>
    <w:rsid w:val="00AB725F"/>
    <w:rsid w:val="00AB736B"/>
    <w:rsid w:val="00AB7777"/>
    <w:rsid w:val="00AB7FD9"/>
    <w:rsid w:val="00AC039D"/>
    <w:rsid w:val="00AC0705"/>
    <w:rsid w:val="00AC109B"/>
    <w:rsid w:val="00AC11AE"/>
    <w:rsid w:val="00AC18CF"/>
    <w:rsid w:val="00AC1AB5"/>
    <w:rsid w:val="00AC1C54"/>
    <w:rsid w:val="00AC217E"/>
    <w:rsid w:val="00AC230B"/>
    <w:rsid w:val="00AC2681"/>
    <w:rsid w:val="00AC2F0C"/>
    <w:rsid w:val="00AC34EA"/>
    <w:rsid w:val="00AC3A73"/>
    <w:rsid w:val="00AC43BD"/>
    <w:rsid w:val="00AC45B4"/>
    <w:rsid w:val="00AC4736"/>
    <w:rsid w:val="00AC4C1C"/>
    <w:rsid w:val="00AC5056"/>
    <w:rsid w:val="00AC5105"/>
    <w:rsid w:val="00AC53CA"/>
    <w:rsid w:val="00AC5804"/>
    <w:rsid w:val="00AC5827"/>
    <w:rsid w:val="00AC5C23"/>
    <w:rsid w:val="00AC5F74"/>
    <w:rsid w:val="00AC6B9A"/>
    <w:rsid w:val="00AC6CD7"/>
    <w:rsid w:val="00AC704A"/>
    <w:rsid w:val="00AC74DA"/>
    <w:rsid w:val="00AC7A2B"/>
    <w:rsid w:val="00AC7C25"/>
    <w:rsid w:val="00AC7EDC"/>
    <w:rsid w:val="00AD05F7"/>
    <w:rsid w:val="00AD0A51"/>
    <w:rsid w:val="00AD0B37"/>
    <w:rsid w:val="00AD11F7"/>
    <w:rsid w:val="00AD1428"/>
    <w:rsid w:val="00AD19BC"/>
    <w:rsid w:val="00AD1B60"/>
    <w:rsid w:val="00AD1DB7"/>
    <w:rsid w:val="00AD1DFB"/>
    <w:rsid w:val="00AD245A"/>
    <w:rsid w:val="00AD2852"/>
    <w:rsid w:val="00AD2ADB"/>
    <w:rsid w:val="00AD38D3"/>
    <w:rsid w:val="00AD3976"/>
    <w:rsid w:val="00AD3E78"/>
    <w:rsid w:val="00AD3FC6"/>
    <w:rsid w:val="00AD446B"/>
    <w:rsid w:val="00AD49F7"/>
    <w:rsid w:val="00AD4D2A"/>
    <w:rsid w:val="00AD5011"/>
    <w:rsid w:val="00AD519E"/>
    <w:rsid w:val="00AD542F"/>
    <w:rsid w:val="00AD5D49"/>
    <w:rsid w:val="00AD62E7"/>
    <w:rsid w:val="00AD631C"/>
    <w:rsid w:val="00AD6545"/>
    <w:rsid w:val="00AD7220"/>
    <w:rsid w:val="00AD7305"/>
    <w:rsid w:val="00AD7DE8"/>
    <w:rsid w:val="00AD7E64"/>
    <w:rsid w:val="00AE07A6"/>
    <w:rsid w:val="00AE0814"/>
    <w:rsid w:val="00AE0C56"/>
    <w:rsid w:val="00AE0D9D"/>
    <w:rsid w:val="00AE1075"/>
    <w:rsid w:val="00AE1205"/>
    <w:rsid w:val="00AE12DD"/>
    <w:rsid w:val="00AE149E"/>
    <w:rsid w:val="00AE1786"/>
    <w:rsid w:val="00AE1F10"/>
    <w:rsid w:val="00AE1F86"/>
    <w:rsid w:val="00AE22F2"/>
    <w:rsid w:val="00AE2732"/>
    <w:rsid w:val="00AE2886"/>
    <w:rsid w:val="00AE29FC"/>
    <w:rsid w:val="00AE2B24"/>
    <w:rsid w:val="00AE2EB4"/>
    <w:rsid w:val="00AE2F02"/>
    <w:rsid w:val="00AE2F3F"/>
    <w:rsid w:val="00AE2F81"/>
    <w:rsid w:val="00AE3164"/>
    <w:rsid w:val="00AE3293"/>
    <w:rsid w:val="00AE3355"/>
    <w:rsid w:val="00AE33CF"/>
    <w:rsid w:val="00AE34EC"/>
    <w:rsid w:val="00AE3B4E"/>
    <w:rsid w:val="00AE3BA5"/>
    <w:rsid w:val="00AE448D"/>
    <w:rsid w:val="00AE4BA9"/>
    <w:rsid w:val="00AE4C70"/>
    <w:rsid w:val="00AE4CBC"/>
    <w:rsid w:val="00AE4F8E"/>
    <w:rsid w:val="00AE5462"/>
    <w:rsid w:val="00AE59EC"/>
    <w:rsid w:val="00AE5A3A"/>
    <w:rsid w:val="00AE6285"/>
    <w:rsid w:val="00AE6516"/>
    <w:rsid w:val="00AE67B3"/>
    <w:rsid w:val="00AE680A"/>
    <w:rsid w:val="00AE68E3"/>
    <w:rsid w:val="00AE699D"/>
    <w:rsid w:val="00AE6A2E"/>
    <w:rsid w:val="00AE6D41"/>
    <w:rsid w:val="00AE7864"/>
    <w:rsid w:val="00AE7949"/>
    <w:rsid w:val="00AF0E3C"/>
    <w:rsid w:val="00AF1540"/>
    <w:rsid w:val="00AF1778"/>
    <w:rsid w:val="00AF19C5"/>
    <w:rsid w:val="00AF1E0D"/>
    <w:rsid w:val="00AF1E3A"/>
    <w:rsid w:val="00AF2348"/>
    <w:rsid w:val="00AF23BB"/>
    <w:rsid w:val="00AF25D5"/>
    <w:rsid w:val="00AF31CE"/>
    <w:rsid w:val="00AF393F"/>
    <w:rsid w:val="00AF3CBD"/>
    <w:rsid w:val="00AF3DBB"/>
    <w:rsid w:val="00AF4034"/>
    <w:rsid w:val="00AF449C"/>
    <w:rsid w:val="00AF4E69"/>
    <w:rsid w:val="00AF4EC5"/>
    <w:rsid w:val="00AF5194"/>
    <w:rsid w:val="00AF528B"/>
    <w:rsid w:val="00AF53EF"/>
    <w:rsid w:val="00AF5993"/>
    <w:rsid w:val="00AF5CBA"/>
    <w:rsid w:val="00AF6144"/>
    <w:rsid w:val="00AF6D45"/>
    <w:rsid w:val="00AF6DF7"/>
    <w:rsid w:val="00AF717D"/>
    <w:rsid w:val="00AF73C3"/>
    <w:rsid w:val="00AF765C"/>
    <w:rsid w:val="00AF77B2"/>
    <w:rsid w:val="00AF7952"/>
    <w:rsid w:val="00AF795C"/>
    <w:rsid w:val="00AF7C0A"/>
    <w:rsid w:val="00AF7FB2"/>
    <w:rsid w:val="00AF7FE5"/>
    <w:rsid w:val="00B0039A"/>
    <w:rsid w:val="00B00752"/>
    <w:rsid w:val="00B0088F"/>
    <w:rsid w:val="00B00DF6"/>
    <w:rsid w:val="00B00E26"/>
    <w:rsid w:val="00B01664"/>
    <w:rsid w:val="00B01667"/>
    <w:rsid w:val="00B017F1"/>
    <w:rsid w:val="00B01CB1"/>
    <w:rsid w:val="00B01DA8"/>
    <w:rsid w:val="00B01DBC"/>
    <w:rsid w:val="00B01F24"/>
    <w:rsid w:val="00B0259E"/>
    <w:rsid w:val="00B026C1"/>
    <w:rsid w:val="00B0288A"/>
    <w:rsid w:val="00B02B9C"/>
    <w:rsid w:val="00B02E1F"/>
    <w:rsid w:val="00B0353B"/>
    <w:rsid w:val="00B037E8"/>
    <w:rsid w:val="00B03B39"/>
    <w:rsid w:val="00B03BDA"/>
    <w:rsid w:val="00B03CB6"/>
    <w:rsid w:val="00B040B2"/>
    <w:rsid w:val="00B04168"/>
    <w:rsid w:val="00B041DF"/>
    <w:rsid w:val="00B042F1"/>
    <w:rsid w:val="00B0452F"/>
    <w:rsid w:val="00B05061"/>
    <w:rsid w:val="00B05565"/>
    <w:rsid w:val="00B06457"/>
    <w:rsid w:val="00B066B9"/>
    <w:rsid w:val="00B06A7A"/>
    <w:rsid w:val="00B06BD7"/>
    <w:rsid w:val="00B06ED7"/>
    <w:rsid w:val="00B070A7"/>
    <w:rsid w:val="00B07623"/>
    <w:rsid w:val="00B0791D"/>
    <w:rsid w:val="00B079B5"/>
    <w:rsid w:val="00B07A1F"/>
    <w:rsid w:val="00B07A70"/>
    <w:rsid w:val="00B07EB3"/>
    <w:rsid w:val="00B10245"/>
    <w:rsid w:val="00B10276"/>
    <w:rsid w:val="00B10558"/>
    <w:rsid w:val="00B10813"/>
    <w:rsid w:val="00B10AA3"/>
    <w:rsid w:val="00B1128F"/>
    <w:rsid w:val="00B11E2F"/>
    <w:rsid w:val="00B1205C"/>
    <w:rsid w:val="00B123C1"/>
    <w:rsid w:val="00B12986"/>
    <w:rsid w:val="00B1318A"/>
    <w:rsid w:val="00B1327D"/>
    <w:rsid w:val="00B13288"/>
    <w:rsid w:val="00B13890"/>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1797E"/>
    <w:rsid w:val="00B20261"/>
    <w:rsid w:val="00B20A2E"/>
    <w:rsid w:val="00B21579"/>
    <w:rsid w:val="00B21604"/>
    <w:rsid w:val="00B216E0"/>
    <w:rsid w:val="00B21B1F"/>
    <w:rsid w:val="00B21B3E"/>
    <w:rsid w:val="00B22013"/>
    <w:rsid w:val="00B2228E"/>
    <w:rsid w:val="00B225FD"/>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0D5"/>
    <w:rsid w:val="00B264AD"/>
    <w:rsid w:val="00B2678D"/>
    <w:rsid w:val="00B26AB0"/>
    <w:rsid w:val="00B26AD2"/>
    <w:rsid w:val="00B26CA2"/>
    <w:rsid w:val="00B2722B"/>
    <w:rsid w:val="00B27722"/>
    <w:rsid w:val="00B2796B"/>
    <w:rsid w:val="00B303D4"/>
    <w:rsid w:val="00B303E8"/>
    <w:rsid w:val="00B30B4E"/>
    <w:rsid w:val="00B3111E"/>
    <w:rsid w:val="00B31246"/>
    <w:rsid w:val="00B315B0"/>
    <w:rsid w:val="00B31723"/>
    <w:rsid w:val="00B318E9"/>
    <w:rsid w:val="00B32243"/>
    <w:rsid w:val="00B3229F"/>
    <w:rsid w:val="00B322F2"/>
    <w:rsid w:val="00B326FF"/>
    <w:rsid w:val="00B32DF9"/>
    <w:rsid w:val="00B32E88"/>
    <w:rsid w:val="00B32F64"/>
    <w:rsid w:val="00B33386"/>
    <w:rsid w:val="00B33BA8"/>
    <w:rsid w:val="00B33D89"/>
    <w:rsid w:val="00B340AA"/>
    <w:rsid w:val="00B340BB"/>
    <w:rsid w:val="00B344B2"/>
    <w:rsid w:val="00B34615"/>
    <w:rsid w:val="00B348A7"/>
    <w:rsid w:val="00B34A9F"/>
    <w:rsid w:val="00B34B80"/>
    <w:rsid w:val="00B35BDF"/>
    <w:rsid w:val="00B35CAB"/>
    <w:rsid w:val="00B35CDA"/>
    <w:rsid w:val="00B3611B"/>
    <w:rsid w:val="00B370B8"/>
    <w:rsid w:val="00B3715D"/>
    <w:rsid w:val="00B37610"/>
    <w:rsid w:val="00B37D97"/>
    <w:rsid w:val="00B40AD1"/>
    <w:rsid w:val="00B40BEC"/>
    <w:rsid w:val="00B411BD"/>
    <w:rsid w:val="00B41559"/>
    <w:rsid w:val="00B4172C"/>
    <w:rsid w:val="00B418E8"/>
    <w:rsid w:val="00B42285"/>
    <w:rsid w:val="00B424FC"/>
    <w:rsid w:val="00B426A3"/>
    <w:rsid w:val="00B4274B"/>
    <w:rsid w:val="00B42BB2"/>
    <w:rsid w:val="00B42E14"/>
    <w:rsid w:val="00B42F2C"/>
    <w:rsid w:val="00B4333B"/>
    <w:rsid w:val="00B434C5"/>
    <w:rsid w:val="00B435B1"/>
    <w:rsid w:val="00B4367F"/>
    <w:rsid w:val="00B438BA"/>
    <w:rsid w:val="00B44740"/>
    <w:rsid w:val="00B447E2"/>
    <w:rsid w:val="00B447F4"/>
    <w:rsid w:val="00B44F0A"/>
    <w:rsid w:val="00B44F99"/>
    <w:rsid w:val="00B4534E"/>
    <w:rsid w:val="00B45876"/>
    <w:rsid w:val="00B458E9"/>
    <w:rsid w:val="00B45A82"/>
    <w:rsid w:val="00B45DE5"/>
    <w:rsid w:val="00B46071"/>
    <w:rsid w:val="00B461ED"/>
    <w:rsid w:val="00B462E7"/>
    <w:rsid w:val="00B46496"/>
    <w:rsid w:val="00B46673"/>
    <w:rsid w:val="00B473AB"/>
    <w:rsid w:val="00B47D9C"/>
    <w:rsid w:val="00B501D3"/>
    <w:rsid w:val="00B501DB"/>
    <w:rsid w:val="00B50981"/>
    <w:rsid w:val="00B50F9E"/>
    <w:rsid w:val="00B514EF"/>
    <w:rsid w:val="00B51542"/>
    <w:rsid w:val="00B51C61"/>
    <w:rsid w:val="00B51D1D"/>
    <w:rsid w:val="00B521DB"/>
    <w:rsid w:val="00B52350"/>
    <w:rsid w:val="00B52712"/>
    <w:rsid w:val="00B5310E"/>
    <w:rsid w:val="00B5375C"/>
    <w:rsid w:val="00B53BC2"/>
    <w:rsid w:val="00B53CCD"/>
    <w:rsid w:val="00B54214"/>
    <w:rsid w:val="00B54ACC"/>
    <w:rsid w:val="00B54DCB"/>
    <w:rsid w:val="00B54E0D"/>
    <w:rsid w:val="00B5532B"/>
    <w:rsid w:val="00B5590E"/>
    <w:rsid w:val="00B55AC2"/>
    <w:rsid w:val="00B55B6C"/>
    <w:rsid w:val="00B56019"/>
    <w:rsid w:val="00B560C9"/>
    <w:rsid w:val="00B560CF"/>
    <w:rsid w:val="00B56201"/>
    <w:rsid w:val="00B56533"/>
    <w:rsid w:val="00B56579"/>
    <w:rsid w:val="00B56824"/>
    <w:rsid w:val="00B56868"/>
    <w:rsid w:val="00B56CFC"/>
    <w:rsid w:val="00B57015"/>
    <w:rsid w:val="00B573C6"/>
    <w:rsid w:val="00B57419"/>
    <w:rsid w:val="00B57777"/>
    <w:rsid w:val="00B57A17"/>
    <w:rsid w:val="00B57BC6"/>
    <w:rsid w:val="00B57CBC"/>
    <w:rsid w:val="00B57F44"/>
    <w:rsid w:val="00B60A00"/>
    <w:rsid w:val="00B61484"/>
    <w:rsid w:val="00B617FE"/>
    <w:rsid w:val="00B619C5"/>
    <w:rsid w:val="00B61BE2"/>
    <w:rsid w:val="00B623FB"/>
    <w:rsid w:val="00B62523"/>
    <w:rsid w:val="00B62542"/>
    <w:rsid w:val="00B6266F"/>
    <w:rsid w:val="00B62A65"/>
    <w:rsid w:val="00B62C44"/>
    <w:rsid w:val="00B62CE9"/>
    <w:rsid w:val="00B62E0B"/>
    <w:rsid w:val="00B63695"/>
    <w:rsid w:val="00B63721"/>
    <w:rsid w:val="00B63A27"/>
    <w:rsid w:val="00B63ACA"/>
    <w:rsid w:val="00B63B3E"/>
    <w:rsid w:val="00B63C32"/>
    <w:rsid w:val="00B6442E"/>
    <w:rsid w:val="00B64434"/>
    <w:rsid w:val="00B645E6"/>
    <w:rsid w:val="00B64910"/>
    <w:rsid w:val="00B64C8E"/>
    <w:rsid w:val="00B64F48"/>
    <w:rsid w:val="00B65048"/>
    <w:rsid w:val="00B65087"/>
    <w:rsid w:val="00B65319"/>
    <w:rsid w:val="00B654EA"/>
    <w:rsid w:val="00B65522"/>
    <w:rsid w:val="00B657C5"/>
    <w:rsid w:val="00B65DC2"/>
    <w:rsid w:val="00B65FF9"/>
    <w:rsid w:val="00B66280"/>
    <w:rsid w:val="00B662A2"/>
    <w:rsid w:val="00B67508"/>
    <w:rsid w:val="00B67613"/>
    <w:rsid w:val="00B678F9"/>
    <w:rsid w:val="00B67ABD"/>
    <w:rsid w:val="00B67C1C"/>
    <w:rsid w:val="00B67C23"/>
    <w:rsid w:val="00B67CD2"/>
    <w:rsid w:val="00B67D5B"/>
    <w:rsid w:val="00B70396"/>
    <w:rsid w:val="00B70748"/>
    <w:rsid w:val="00B70884"/>
    <w:rsid w:val="00B708CA"/>
    <w:rsid w:val="00B709D2"/>
    <w:rsid w:val="00B70BD6"/>
    <w:rsid w:val="00B70C17"/>
    <w:rsid w:val="00B70C3F"/>
    <w:rsid w:val="00B711CE"/>
    <w:rsid w:val="00B716FC"/>
    <w:rsid w:val="00B71934"/>
    <w:rsid w:val="00B71DC8"/>
    <w:rsid w:val="00B732DD"/>
    <w:rsid w:val="00B73315"/>
    <w:rsid w:val="00B74067"/>
    <w:rsid w:val="00B74123"/>
    <w:rsid w:val="00B74656"/>
    <w:rsid w:val="00B746C6"/>
    <w:rsid w:val="00B74EB2"/>
    <w:rsid w:val="00B7604C"/>
    <w:rsid w:val="00B76114"/>
    <w:rsid w:val="00B76484"/>
    <w:rsid w:val="00B7652C"/>
    <w:rsid w:val="00B76587"/>
    <w:rsid w:val="00B766BF"/>
    <w:rsid w:val="00B76FA6"/>
    <w:rsid w:val="00B770BC"/>
    <w:rsid w:val="00B770D2"/>
    <w:rsid w:val="00B7750D"/>
    <w:rsid w:val="00B80404"/>
    <w:rsid w:val="00B80910"/>
    <w:rsid w:val="00B809A7"/>
    <w:rsid w:val="00B814DB"/>
    <w:rsid w:val="00B815BA"/>
    <w:rsid w:val="00B81837"/>
    <w:rsid w:val="00B81874"/>
    <w:rsid w:val="00B818F4"/>
    <w:rsid w:val="00B81BC9"/>
    <w:rsid w:val="00B81CC3"/>
    <w:rsid w:val="00B81DC6"/>
    <w:rsid w:val="00B8222F"/>
    <w:rsid w:val="00B8241B"/>
    <w:rsid w:val="00B82615"/>
    <w:rsid w:val="00B82633"/>
    <w:rsid w:val="00B82AB7"/>
    <w:rsid w:val="00B82DCB"/>
    <w:rsid w:val="00B82E7B"/>
    <w:rsid w:val="00B83444"/>
    <w:rsid w:val="00B836ED"/>
    <w:rsid w:val="00B839AC"/>
    <w:rsid w:val="00B83AB8"/>
    <w:rsid w:val="00B83DBD"/>
    <w:rsid w:val="00B83E02"/>
    <w:rsid w:val="00B84167"/>
    <w:rsid w:val="00B84187"/>
    <w:rsid w:val="00B8431D"/>
    <w:rsid w:val="00B8440F"/>
    <w:rsid w:val="00B847B8"/>
    <w:rsid w:val="00B849B9"/>
    <w:rsid w:val="00B853BE"/>
    <w:rsid w:val="00B86114"/>
    <w:rsid w:val="00B86476"/>
    <w:rsid w:val="00B86A3D"/>
    <w:rsid w:val="00B86BB8"/>
    <w:rsid w:val="00B875C7"/>
    <w:rsid w:val="00B87753"/>
    <w:rsid w:val="00B87E06"/>
    <w:rsid w:val="00B87E81"/>
    <w:rsid w:val="00B9065D"/>
    <w:rsid w:val="00B90666"/>
    <w:rsid w:val="00B90996"/>
    <w:rsid w:val="00B909DA"/>
    <w:rsid w:val="00B90AFB"/>
    <w:rsid w:val="00B90B28"/>
    <w:rsid w:val="00B90D10"/>
    <w:rsid w:val="00B90F36"/>
    <w:rsid w:val="00B90FE5"/>
    <w:rsid w:val="00B90FFD"/>
    <w:rsid w:val="00B910C9"/>
    <w:rsid w:val="00B9112B"/>
    <w:rsid w:val="00B916F4"/>
    <w:rsid w:val="00B917FB"/>
    <w:rsid w:val="00B9184F"/>
    <w:rsid w:val="00B91936"/>
    <w:rsid w:val="00B919AD"/>
    <w:rsid w:val="00B91A2B"/>
    <w:rsid w:val="00B91A99"/>
    <w:rsid w:val="00B922F0"/>
    <w:rsid w:val="00B9249F"/>
    <w:rsid w:val="00B9283E"/>
    <w:rsid w:val="00B92B71"/>
    <w:rsid w:val="00B93204"/>
    <w:rsid w:val="00B93AF3"/>
    <w:rsid w:val="00B93DCE"/>
    <w:rsid w:val="00B93F1A"/>
    <w:rsid w:val="00B94ACA"/>
    <w:rsid w:val="00B94E17"/>
    <w:rsid w:val="00B94FCB"/>
    <w:rsid w:val="00B952E0"/>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72"/>
    <w:rsid w:val="00BA3F82"/>
    <w:rsid w:val="00BA3FE8"/>
    <w:rsid w:val="00BA4202"/>
    <w:rsid w:val="00BA4361"/>
    <w:rsid w:val="00BA4590"/>
    <w:rsid w:val="00BA4921"/>
    <w:rsid w:val="00BA4C91"/>
    <w:rsid w:val="00BA519F"/>
    <w:rsid w:val="00BA5265"/>
    <w:rsid w:val="00BA53E2"/>
    <w:rsid w:val="00BA564F"/>
    <w:rsid w:val="00BA5B3A"/>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93F"/>
    <w:rsid w:val="00BB3999"/>
    <w:rsid w:val="00BB3A70"/>
    <w:rsid w:val="00BB3B26"/>
    <w:rsid w:val="00BB3B8A"/>
    <w:rsid w:val="00BB3C57"/>
    <w:rsid w:val="00BB3CAB"/>
    <w:rsid w:val="00BB400D"/>
    <w:rsid w:val="00BB46C1"/>
    <w:rsid w:val="00BB49F7"/>
    <w:rsid w:val="00BB4C6D"/>
    <w:rsid w:val="00BB50F9"/>
    <w:rsid w:val="00BB58AC"/>
    <w:rsid w:val="00BB5FCB"/>
    <w:rsid w:val="00BB604B"/>
    <w:rsid w:val="00BB6560"/>
    <w:rsid w:val="00BB666F"/>
    <w:rsid w:val="00BB6C77"/>
    <w:rsid w:val="00BB6DF6"/>
    <w:rsid w:val="00BB7B99"/>
    <w:rsid w:val="00BB7BDF"/>
    <w:rsid w:val="00BC00EC"/>
    <w:rsid w:val="00BC08C5"/>
    <w:rsid w:val="00BC0B81"/>
    <w:rsid w:val="00BC0C25"/>
    <w:rsid w:val="00BC0D67"/>
    <w:rsid w:val="00BC11C0"/>
    <w:rsid w:val="00BC12FB"/>
    <w:rsid w:val="00BC1C3C"/>
    <w:rsid w:val="00BC209C"/>
    <w:rsid w:val="00BC283C"/>
    <w:rsid w:val="00BC2A1D"/>
    <w:rsid w:val="00BC2EA5"/>
    <w:rsid w:val="00BC307F"/>
    <w:rsid w:val="00BC3159"/>
    <w:rsid w:val="00BC3257"/>
    <w:rsid w:val="00BC39DB"/>
    <w:rsid w:val="00BC3A32"/>
    <w:rsid w:val="00BC3C4D"/>
    <w:rsid w:val="00BC41BB"/>
    <w:rsid w:val="00BC43BB"/>
    <w:rsid w:val="00BC46EF"/>
    <w:rsid w:val="00BC4C04"/>
    <w:rsid w:val="00BC4CB5"/>
    <w:rsid w:val="00BC5DA6"/>
    <w:rsid w:val="00BC5ED9"/>
    <w:rsid w:val="00BC5FA3"/>
    <w:rsid w:val="00BC61ED"/>
    <w:rsid w:val="00BC6613"/>
    <w:rsid w:val="00BC6626"/>
    <w:rsid w:val="00BC6F60"/>
    <w:rsid w:val="00BC6F65"/>
    <w:rsid w:val="00BC6FD6"/>
    <w:rsid w:val="00BC750C"/>
    <w:rsid w:val="00BC7C77"/>
    <w:rsid w:val="00BD008E"/>
    <w:rsid w:val="00BD025F"/>
    <w:rsid w:val="00BD04A2"/>
    <w:rsid w:val="00BD0BC0"/>
    <w:rsid w:val="00BD0DE0"/>
    <w:rsid w:val="00BD0E36"/>
    <w:rsid w:val="00BD17B0"/>
    <w:rsid w:val="00BD1E3F"/>
    <w:rsid w:val="00BD1F67"/>
    <w:rsid w:val="00BD2229"/>
    <w:rsid w:val="00BD230D"/>
    <w:rsid w:val="00BD238E"/>
    <w:rsid w:val="00BD2F3B"/>
    <w:rsid w:val="00BD3050"/>
    <w:rsid w:val="00BD3372"/>
    <w:rsid w:val="00BD3D6B"/>
    <w:rsid w:val="00BD3D8A"/>
    <w:rsid w:val="00BD3E21"/>
    <w:rsid w:val="00BD3F79"/>
    <w:rsid w:val="00BD4681"/>
    <w:rsid w:val="00BD4712"/>
    <w:rsid w:val="00BD4DAB"/>
    <w:rsid w:val="00BD50AA"/>
    <w:rsid w:val="00BD5135"/>
    <w:rsid w:val="00BD52F8"/>
    <w:rsid w:val="00BD5F41"/>
    <w:rsid w:val="00BD6021"/>
    <w:rsid w:val="00BD61BE"/>
    <w:rsid w:val="00BD6E13"/>
    <w:rsid w:val="00BD702A"/>
    <w:rsid w:val="00BD7085"/>
    <w:rsid w:val="00BD7291"/>
    <w:rsid w:val="00BD750F"/>
    <w:rsid w:val="00BD7A5F"/>
    <w:rsid w:val="00BD7E1A"/>
    <w:rsid w:val="00BD7EA3"/>
    <w:rsid w:val="00BD7F78"/>
    <w:rsid w:val="00BD7FE2"/>
    <w:rsid w:val="00BE0188"/>
    <w:rsid w:val="00BE01E3"/>
    <w:rsid w:val="00BE0211"/>
    <w:rsid w:val="00BE0B19"/>
    <w:rsid w:val="00BE0D5F"/>
    <w:rsid w:val="00BE0DD8"/>
    <w:rsid w:val="00BE11A6"/>
    <w:rsid w:val="00BE19DD"/>
    <w:rsid w:val="00BE1C99"/>
    <w:rsid w:val="00BE1CA1"/>
    <w:rsid w:val="00BE1D82"/>
    <w:rsid w:val="00BE1EE4"/>
    <w:rsid w:val="00BE1F8B"/>
    <w:rsid w:val="00BE2096"/>
    <w:rsid w:val="00BE2167"/>
    <w:rsid w:val="00BE25E0"/>
    <w:rsid w:val="00BE27BA"/>
    <w:rsid w:val="00BE2B4F"/>
    <w:rsid w:val="00BE2B5C"/>
    <w:rsid w:val="00BE2BB0"/>
    <w:rsid w:val="00BE2E13"/>
    <w:rsid w:val="00BE2F39"/>
    <w:rsid w:val="00BE332D"/>
    <w:rsid w:val="00BE3355"/>
    <w:rsid w:val="00BE3648"/>
    <w:rsid w:val="00BE3CF1"/>
    <w:rsid w:val="00BE3F74"/>
    <w:rsid w:val="00BE4264"/>
    <w:rsid w:val="00BE47E2"/>
    <w:rsid w:val="00BE4B20"/>
    <w:rsid w:val="00BE5170"/>
    <w:rsid w:val="00BE5A94"/>
    <w:rsid w:val="00BE5FC4"/>
    <w:rsid w:val="00BE6535"/>
    <w:rsid w:val="00BE65C3"/>
    <w:rsid w:val="00BE681D"/>
    <w:rsid w:val="00BE68F3"/>
    <w:rsid w:val="00BE6F8F"/>
    <w:rsid w:val="00BE7214"/>
    <w:rsid w:val="00BE773A"/>
    <w:rsid w:val="00BE791E"/>
    <w:rsid w:val="00BE7976"/>
    <w:rsid w:val="00BE7B33"/>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50"/>
    <w:rsid w:val="00BF1EDD"/>
    <w:rsid w:val="00BF1FBB"/>
    <w:rsid w:val="00BF20A6"/>
    <w:rsid w:val="00BF25EC"/>
    <w:rsid w:val="00BF2A13"/>
    <w:rsid w:val="00BF2A4F"/>
    <w:rsid w:val="00BF2B6F"/>
    <w:rsid w:val="00BF2EE7"/>
    <w:rsid w:val="00BF351A"/>
    <w:rsid w:val="00BF353C"/>
    <w:rsid w:val="00BF3600"/>
    <w:rsid w:val="00BF3914"/>
    <w:rsid w:val="00BF3A9A"/>
    <w:rsid w:val="00BF3BC4"/>
    <w:rsid w:val="00BF4356"/>
    <w:rsid w:val="00BF46AC"/>
    <w:rsid w:val="00BF49B1"/>
    <w:rsid w:val="00BF4E12"/>
    <w:rsid w:val="00BF4F69"/>
    <w:rsid w:val="00BF5089"/>
    <w:rsid w:val="00BF54B0"/>
    <w:rsid w:val="00BF5552"/>
    <w:rsid w:val="00BF558C"/>
    <w:rsid w:val="00BF5CCD"/>
    <w:rsid w:val="00BF5EA2"/>
    <w:rsid w:val="00BF6639"/>
    <w:rsid w:val="00BF6B55"/>
    <w:rsid w:val="00BF73F2"/>
    <w:rsid w:val="00C00BAD"/>
    <w:rsid w:val="00C00E00"/>
    <w:rsid w:val="00C00F20"/>
    <w:rsid w:val="00C00F76"/>
    <w:rsid w:val="00C01671"/>
    <w:rsid w:val="00C01F22"/>
    <w:rsid w:val="00C02419"/>
    <w:rsid w:val="00C02766"/>
    <w:rsid w:val="00C02ACD"/>
    <w:rsid w:val="00C02E38"/>
    <w:rsid w:val="00C02ECB"/>
    <w:rsid w:val="00C02F4C"/>
    <w:rsid w:val="00C02F4D"/>
    <w:rsid w:val="00C031F6"/>
    <w:rsid w:val="00C03443"/>
    <w:rsid w:val="00C03807"/>
    <w:rsid w:val="00C03A13"/>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80B"/>
    <w:rsid w:val="00C06C8D"/>
    <w:rsid w:val="00C06D57"/>
    <w:rsid w:val="00C06E7D"/>
    <w:rsid w:val="00C10CA4"/>
    <w:rsid w:val="00C10CF2"/>
    <w:rsid w:val="00C10DDF"/>
    <w:rsid w:val="00C1112B"/>
    <w:rsid w:val="00C112FD"/>
    <w:rsid w:val="00C117E4"/>
    <w:rsid w:val="00C117FF"/>
    <w:rsid w:val="00C11A88"/>
    <w:rsid w:val="00C11DE9"/>
    <w:rsid w:val="00C11E2A"/>
    <w:rsid w:val="00C12012"/>
    <w:rsid w:val="00C12021"/>
    <w:rsid w:val="00C121B7"/>
    <w:rsid w:val="00C12874"/>
    <w:rsid w:val="00C12984"/>
    <w:rsid w:val="00C12B2E"/>
    <w:rsid w:val="00C12BC1"/>
    <w:rsid w:val="00C12E72"/>
    <w:rsid w:val="00C1371D"/>
    <w:rsid w:val="00C13BDA"/>
    <w:rsid w:val="00C13D53"/>
    <w:rsid w:val="00C13FFD"/>
    <w:rsid w:val="00C143DC"/>
    <w:rsid w:val="00C14632"/>
    <w:rsid w:val="00C1478E"/>
    <w:rsid w:val="00C14B9D"/>
    <w:rsid w:val="00C14C69"/>
    <w:rsid w:val="00C14F19"/>
    <w:rsid w:val="00C14FCB"/>
    <w:rsid w:val="00C15D3C"/>
    <w:rsid w:val="00C15E1D"/>
    <w:rsid w:val="00C165AB"/>
    <w:rsid w:val="00C16699"/>
    <w:rsid w:val="00C16742"/>
    <w:rsid w:val="00C167BB"/>
    <w:rsid w:val="00C168A6"/>
    <w:rsid w:val="00C16A50"/>
    <w:rsid w:val="00C16C30"/>
    <w:rsid w:val="00C17295"/>
    <w:rsid w:val="00C173D2"/>
    <w:rsid w:val="00C17B52"/>
    <w:rsid w:val="00C17B76"/>
    <w:rsid w:val="00C17CC0"/>
    <w:rsid w:val="00C17CC5"/>
    <w:rsid w:val="00C17D8F"/>
    <w:rsid w:val="00C20220"/>
    <w:rsid w:val="00C20256"/>
    <w:rsid w:val="00C20859"/>
    <w:rsid w:val="00C20A00"/>
    <w:rsid w:val="00C20C10"/>
    <w:rsid w:val="00C20C7B"/>
    <w:rsid w:val="00C20D66"/>
    <w:rsid w:val="00C21673"/>
    <w:rsid w:val="00C21C7A"/>
    <w:rsid w:val="00C21D8A"/>
    <w:rsid w:val="00C21DD4"/>
    <w:rsid w:val="00C21F34"/>
    <w:rsid w:val="00C2239F"/>
    <w:rsid w:val="00C224EA"/>
    <w:rsid w:val="00C2280B"/>
    <w:rsid w:val="00C22BB5"/>
    <w:rsid w:val="00C22DA8"/>
    <w:rsid w:val="00C22E9C"/>
    <w:rsid w:val="00C22EE2"/>
    <w:rsid w:val="00C22FE6"/>
    <w:rsid w:val="00C23022"/>
    <w:rsid w:val="00C23130"/>
    <w:rsid w:val="00C23F61"/>
    <w:rsid w:val="00C240AF"/>
    <w:rsid w:val="00C243CC"/>
    <w:rsid w:val="00C24446"/>
    <w:rsid w:val="00C24456"/>
    <w:rsid w:val="00C24817"/>
    <w:rsid w:val="00C2487E"/>
    <w:rsid w:val="00C24A28"/>
    <w:rsid w:val="00C24E47"/>
    <w:rsid w:val="00C24FDF"/>
    <w:rsid w:val="00C255A5"/>
    <w:rsid w:val="00C256B4"/>
    <w:rsid w:val="00C2584B"/>
    <w:rsid w:val="00C25942"/>
    <w:rsid w:val="00C25DD9"/>
    <w:rsid w:val="00C2638C"/>
    <w:rsid w:val="00C26559"/>
    <w:rsid w:val="00C2663F"/>
    <w:rsid w:val="00C2681E"/>
    <w:rsid w:val="00C26DB8"/>
    <w:rsid w:val="00C26DBD"/>
    <w:rsid w:val="00C275B2"/>
    <w:rsid w:val="00C27736"/>
    <w:rsid w:val="00C277C8"/>
    <w:rsid w:val="00C27A59"/>
    <w:rsid w:val="00C27C46"/>
    <w:rsid w:val="00C27EFD"/>
    <w:rsid w:val="00C30AC3"/>
    <w:rsid w:val="00C30EA0"/>
    <w:rsid w:val="00C30F8E"/>
    <w:rsid w:val="00C313C9"/>
    <w:rsid w:val="00C3140B"/>
    <w:rsid w:val="00C31638"/>
    <w:rsid w:val="00C31642"/>
    <w:rsid w:val="00C31819"/>
    <w:rsid w:val="00C31A27"/>
    <w:rsid w:val="00C31F26"/>
    <w:rsid w:val="00C31F54"/>
    <w:rsid w:val="00C32024"/>
    <w:rsid w:val="00C323B5"/>
    <w:rsid w:val="00C32AC4"/>
    <w:rsid w:val="00C32DF2"/>
    <w:rsid w:val="00C3314A"/>
    <w:rsid w:val="00C3353E"/>
    <w:rsid w:val="00C337DA"/>
    <w:rsid w:val="00C33B98"/>
    <w:rsid w:val="00C33F57"/>
    <w:rsid w:val="00C3400F"/>
    <w:rsid w:val="00C345E2"/>
    <w:rsid w:val="00C3491E"/>
    <w:rsid w:val="00C34B64"/>
    <w:rsid w:val="00C34C36"/>
    <w:rsid w:val="00C34F19"/>
    <w:rsid w:val="00C352B3"/>
    <w:rsid w:val="00C35C97"/>
    <w:rsid w:val="00C35D9E"/>
    <w:rsid w:val="00C36056"/>
    <w:rsid w:val="00C3654C"/>
    <w:rsid w:val="00C36553"/>
    <w:rsid w:val="00C367B3"/>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08"/>
    <w:rsid w:val="00C41287"/>
    <w:rsid w:val="00C4138D"/>
    <w:rsid w:val="00C41591"/>
    <w:rsid w:val="00C41D77"/>
    <w:rsid w:val="00C41E3A"/>
    <w:rsid w:val="00C42B74"/>
    <w:rsid w:val="00C42D73"/>
    <w:rsid w:val="00C4304C"/>
    <w:rsid w:val="00C43112"/>
    <w:rsid w:val="00C431EC"/>
    <w:rsid w:val="00C43315"/>
    <w:rsid w:val="00C436B0"/>
    <w:rsid w:val="00C43A25"/>
    <w:rsid w:val="00C43A75"/>
    <w:rsid w:val="00C43E53"/>
    <w:rsid w:val="00C44E47"/>
    <w:rsid w:val="00C44FA3"/>
    <w:rsid w:val="00C452F5"/>
    <w:rsid w:val="00C453C0"/>
    <w:rsid w:val="00C457E8"/>
    <w:rsid w:val="00C45A0C"/>
    <w:rsid w:val="00C461D5"/>
    <w:rsid w:val="00C46555"/>
    <w:rsid w:val="00C46A63"/>
    <w:rsid w:val="00C46B15"/>
    <w:rsid w:val="00C46C09"/>
    <w:rsid w:val="00C46F7D"/>
    <w:rsid w:val="00C479B5"/>
    <w:rsid w:val="00C50070"/>
    <w:rsid w:val="00C50153"/>
    <w:rsid w:val="00C501B3"/>
    <w:rsid w:val="00C50242"/>
    <w:rsid w:val="00C5034D"/>
    <w:rsid w:val="00C5050E"/>
    <w:rsid w:val="00C50523"/>
    <w:rsid w:val="00C50BAB"/>
    <w:rsid w:val="00C50E99"/>
    <w:rsid w:val="00C513E5"/>
    <w:rsid w:val="00C51599"/>
    <w:rsid w:val="00C52084"/>
    <w:rsid w:val="00C52744"/>
    <w:rsid w:val="00C52808"/>
    <w:rsid w:val="00C52AA4"/>
    <w:rsid w:val="00C52F70"/>
    <w:rsid w:val="00C5339C"/>
    <w:rsid w:val="00C533B1"/>
    <w:rsid w:val="00C53716"/>
    <w:rsid w:val="00C537A5"/>
    <w:rsid w:val="00C53843"/>
    <w:rsid w:val="00C53EB3"/>
    <w:rsid w:val="00C541F2"/>
    <w:rsid w:val="00C542D4"/>
    <w:rsid w:val="00C54BE7"/>
    <w:rsid w:val="00C54D71"/>
    <w:rsid w:val="00C54EE9"/>
    <w:rsid w:val="00C552AB"/>
    <w:rsid w:val="00C5572C"/>
    <w:rsid w:val="00C557F1"/>
    <w:rsid w:val="00C5591C"/>
    <w:rsid w:val="00C5598F"/>
    <w:rsid w:val="00C55BFC"/>
    <w:rsid w:val="00C55DCD"/>
    <w:rsid w:val="00C55E14"/>
    <w:rsid w:val="00C55EF0"/>
    <w:rsid w:val="00C563F5"/>
    <w:rsid w:val="00C56C56"/>
    <w:rsid w:val="00C56EEF"/>
    <w:rsid w:val="00C570F7"/>
    <w:rsid w:val="00C57630"/>
    <w:rsid w:val="00C57FED"/>
    <w:rsid w:val="00C6005D"/>
    <w:rsid w:val="00C603CD"/>
    <w:rsid w:val="00C60B08"/>
    <w:rsid w:val="00C6122F"/>
    <w:rsid w:val="00C6168A"/>
    <w:rsid w:val="00C616DF"/>
    <w:rsid w:val="00C61CB4"/>
    <w:rsid w:val="00C61F29"/>
    <w:rsid w:val="00C62590"/>
    <w:rsid w:val="00C625ED"/>
    <w:rsid w:val="00C6260D"/>
    <w:rsid w:val="00C62642"/>
    <w:rsid w:val="00C62A92"/>
    <w:rsid w:val="00C62B62"/>
    <w:rsid w:val="00C62CD5"/>
    <w:rsid w:val="00C635A1"/>
    <w:rsid w:val="00C636E6"/>
    <w:rsid w:val="00C63724"/>
    <w:rsid w:val="00C639D6"/>
    <w:rsid w:val="00C63F8E"/>
    <w:rsid w:val="00C6447C"/>
    <w:rsid w:val="00C64585"/>
    <w:rsid w:val="00C647C6"/>
    <w:rsid w:val="00C647FB"/>
    <w:rsid w:val="00C64DA2"/>
    <w:rsid w:val="00C650B8"/>
    <w:rsid w:val="00C652C0"/>
    <w:rsid w:val="00C654E0"/>
    <w:rsid w:val="00C65562"/>
    <w:rsid w:val="00C655B2"/>
    <w:rsid w:val="00C65E9F"/>
    <w:rsid w:val="00C66B4B"/>
    <w:rsid w:val="00C66DED"/>
    <w:rsid w:val="00C670E5"/>
    <w:rsid w:val="00C6771E"/>
    <w:rsid w:val="00C67A87"/>
    <w:rsid w:val="00C67EAB"/>
    <w:rsid w:val="00C70DFF"/>
    <w:rsid w:val="00C70FB7"/>
    <w:rsid w:val="00C710D5"/>
    <w:rsid w:val="00C71348"/>
    <w:rsid w:val="00C71D21"/>
    <w:rsid w:val="00C71E1C"/>
    <w:rsid w:val="00C72061"/>
    <w:rsid w:val="00C72DA4"/>
    <w:rsid w:val="00C730B0"/>
    <w:rsid w:val="00C7314B"/>
    <w:rsid w:val="00C732D3"/>
    <w:rsid w:val="00C7352C"/>
    <w:rsid w:val="00C737F5"/>
    <w:rsid w:val="00C738D4"/>
    <w:rsid w:val="00C73987"/>
    <w:rsid w:val="00C73AFD"/>
    <w:rsid w:val="00C7419D"/>
    <w:rsid w:val="00C74A66"/>
    <w:rsid w:val="00C7560A"/>
    <w:rsid w:val="00C756F1"/>
    <w:rsid w:val="00C7577B"/>
    <w:rsid w:val="00C758E7"/>
    <w:rsid w:val="00C75A6B"/>
    <w:rsid w:val="00C75C1F"/>
    <w:rsid w:val="00C75DD6"/>
    <w:rsid w:val="00C7614D"/>
    <w:rsid w:val="00C763B6"/>
    <w:rsid w:val="00C7644F"/>
    <w:rsid w:val="00C768F6"/>
    <w:rsid w:val="00C76E30"/>
    <w:rsid w:val="00C76FA9"/>
    <w:rsid w:val="00C77091"/>
    <w:rsid w:val="00C77528"/>
    <w:rsid w:val="00C77539"/>
    <w:rsid w:val="00C77634"/>
    <w:rsid w:val="00C776A6"/>
    <w:rsid w:val="00C7779F"/>
    <w:rsid w:val="00C77AC3"/>
    <w:rsid w:val="00C77CEC"/>
    <w:rsid w:val="00C80073"/>
    <w:rsid w:val="00C8033F"/>
    <w:rsid w:val="00C805E2"/>
    <w:rsid w:val="00C80914"/>
    <w:rsid w:val="00C80CA2"/>
    <w:rsid w:val="00C80DEA"/>
    <w:rsid w:val="00C80EDD"/>
    <w:rsid w:val="00C81083"/>
    <w:rsid w:val="00C814F8"/>
    <w:rsid w:val="00C827B2"/>
    <w:rsid w:val="00C828A8"/>
    <w:rsid w:val="00C82CCD"/>
    <w:rsid w:val="00C832DC"/>
    <w:rsid w:val="00C833EC"/>
    <w:rsid w:val="00C8377F"/>
    <w:rsid w:val="00C83AAA"/>
    <w:rsid w:val="00C84217"/>
    <w:rsid w:val="00C84A7C"/>
    <w:rsid w:val="00C84A8B"/>
    <w:rsid w:val="00C84C2C"/>
    <w:rsid w:val="00C84E9C"/>
    <w:rsid w:val="00C851A7"/>
    <w:rsid w:val="00C8552A"/>
    <w:rsid w:val="00C859BD"/>
    <w:rsid w:val="00C85D8E"/>
    <w:rsid w:val="00C8646D"/>
    <w:rsid w:val="00C8681F"/>
    <w:rsid w:val="00C86D79"/>
    <w:rsid w:val="00C87097"/>
    <w:rsid w:val="00C8776D"/>
    <w:rsid w:val="00C87D79"/>
    <w:rsid w:val="00C87ED2"/>
    <w:rsid w:val="00C87F86"/>
    <w:rsid w:val="00C87FBA"/>
    <w:rsid w:val="00C908F1"/>
    <w:rsid w:val="00C90C5E"/>
    <w:rsid w:val="00C90DAD"/>
    <w:rsid w:val="00C90DF5"/>
    <w:rsid w:val="00C91235"/>
    <w:rsid w:val="00C914A5"/>
    <w:rsid w:val="00C91DE3"/>
    <w:rsid w:val="00C92657"/>
    <w:rsid w:val="00C929B6"/>
    <w:rsid w:val="00C929E4"/>
    <w:rsid w:val="00C92C7F"/>
    <w:rsid w:val="00C92F4C"/>
    <w:rsid w:val="00C933EB"/>
    <w:rsid w:val="00C9369D"/>
    <w:rsid w:val="00C93980"/>
    <w:rsid w:val="00C93B1E"/>
    <w:rsid w:val="00C944FA"/>
    <w:rsid w:val="00C94573"/>
    <w:rsid w:val="00C947AF"/>
    <w:rsid w:val="00C94A70"/>
    <w:rsid w:val="00C94D65"/>
    <w:rsid w:val="00C94D74"/>
    <w:rsid w:val="00C94EFA"/>
    <w:rsid w:val="00C9540F"/>
    <w:rsid w:val="00C955D2"/>
    <w:rsid w:val="00C95854"/>
    <w:rsid w:val="00C95998"/>
    <w:rsid w:val="00C95D9B"/>
    <w:rsid w:val="00C95EFF"/>
    <w:rsid w:val="00C96714"/>
    <w:rsid w:val="00C967A9"/>
    <w:rsid w:val="00C9687E"/>
    <w:rsid w:val="00C96C02"/>
    <w:rsid w:val="00C96E6F"/>
    <w:rsid w:val="00C96F3C"/>
    <w:rsid w:val="00C973FB"/>
    <w:rsid w:val="00C97872"/>
    <w:rsid w:val="00C97E69"/>
    <w:rsid w:val="00C97F68"/>
    <w:rsid w:val="00CA0195"/>
    <w:rsid w:val="00CA0532"/>
    <w:rsid w:val="00CA07AF"/>
    <w:rsid w:val="00CA07EA"/>
    <w:rsid w:val="00CA0B2E"/>
    <w:rsid w:val="00CA0C23"/>
    <w:rsid w:val="00CA113E"/>
    <w:rsid w:val="00CA121C"/>
    <w:rsid w:val="00CA14F4"/>
    <w:rsid w:val="00CA1522"/>
    <w:rsid w:val="00CA1A4F"/>
    <w:rsid w:val="00CA1D60"/>
    <w:rsid w:val="00CA2241"/>
    <w:rsid w:val="00CA3244"/>
    <w:rsid w:val="00CA35CC"/>
    <w:rsid w:val="00CA3CDD"/>
    <w:rsid w:val="00CA403B"/>
    <w:rsid w:val="00CA44EF"/>
    <w:rsid w:val="00CA49FB"/>
    <w:rsid w:val="00CA4DC6"/>
    <w:rsid w:val="00CA505A"/>
    <w:rsid w:val="00CA510D"/>
    <w:rsid w:val="00CA52AD"/>
    <w:rsid w:val="00CA5386"/>
    <w:rsid w:val="00CA5579"/>
    <w:rsid w:val="00CA59DD"/>
    <w:rsid w:val="00CA5B97"/>
    <w:rsid w:val="00CA5C3F"/>
    <w:rsid w:val="00CA5F10"/>
    <w:rsid w:val="00CA6160"/>
    <w:rsid w:val="00CA628F"/>
    <w:rsid w:val="00CA6C03"/>
    <w:rsid w:val="00CA701F"/>
    <w:rsid w:val="00CA762F"/>
    <w:rsid w:val="00CA7B31"/>
    <w:rsid w:val="00CA7C2B"/>
    <w:rsid w:val="00CA7E41"/>
    <w:rsid w:val="00CA7ECA"/>
    <w:rsid w:val="00CB008E"/>
    <w:rsid w:val="00CB01FA"/>
    <w:rsid w:val="00CB05BE"/>
    <w:rsid w:val="00CB0737"/>
    <w:rsid w:val="00CB097A"/>
    <w:rsid w:val="00CB0D5C"/>
    <w:rsid w:val="00CB1A0F"/>
    <w:rsid w:val="00CB1A95"/>
    <w:rsid w:val="00CB1CE8"/>
    <w:rsid w:val="00CB1EBE"/>
    <w:rsid w:val="00CB2591"/>
    <w:rsid w:val="00CB26EC"/>
    <w:rsid w:val="00CB285D"/>
    <w:rsid w:val="00CB2861"/>
    <w:rsid w:val="00CB2C48"/>
    <w:rsid w:val="00CB2D2A"/>
    <w:rsid w:val="00CB2D36"/>
    <w:rsid w:val="00CB2E5F"/>
    <w:rsid w:val="00CB337C"/>
    <w:rsid w:val="00CB3CF0"/>
    <w:rsid w:val="00CB4297"/>
    <w:rsid w:val="00CB456D"/>
    <w:rsid w:val="00CB4CC5"/>
    <w:rsid w:val="00CB4F55"/>
    <w:rsid w:val="00CB5210"/>
    <w:rsid w:val="00CB523C"/>
    <w:rsid w:val="00CB597A"/>
    <w:rsid w:val="00CB5B1E"/>
    <w:rsid w:val="00CB5FFF"/>
    <w:rsid w:val="00CB62A9"/>
    <w:rsid w:val="00CB6420"/>
    <w:rsid w:val="00CB6642"/>
    <w:rsid w:val="00CB6759"/>
    <w:rsid w:val="00CB6E32"/>
    <w:rsid w:val="00CB70C5"/>
    <w:rsid w:val="00CB72FC"/>
    <w:rsid w:val="00CB73A7"/>
    <w:rsid w:val="00CB787A"/>
    <w:rsid w:val="00CB7E33"/>
    <w:rsid w:val="00CC01DF"/>
    <w:rsid w:val="00CC06BA"/>
    <w:rsid w:val="00CC0856"/>
    <w:rsid w:val="00CC09C4"/>
    <w:rsid w:val="00CC0C4A"/>
    <w:rsid w:val="00CC0D92"/>
    <w:rsid w:val="00CC0E4A"/>
    <w:rsid w:val="00CC160B"/>
    <w:rsid w:val="00CC17F0"/>
    <w:rsid w:val="00CC1853"/>
    <w:rsid w:val="00CC197B"/>
    <w:rsid w:val="00CC19F6"/>
    <w:rsid w:val="00CC1D90"/>
    <w:rsid w:val="00CC1F05"/>
    <w:rsid w:val="00CC1F4D"/>
    <w:rsid w:val="00CC1FAE"/>
    <w:rsid w:val="00CC21E6"/>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B0F"/>
    <w:rsid w:val="00CC6CBC"/>
    <w:rsid w:val="00CC6DDB"/>
    <w:rsid w:val="00CC6EB6"/>
    <w:rsid w:val="00CC737C"/>
    <w:rsid w:val="00CC7709"/>
    <w:rsid w:val="00CC774F"/>
    <w:rsid w:val="00CC7A1B"/>
    <w:rsid w:val="00CD06F1"/>
    <w:rsid w:val="00CD087D"/>
    <w:rsid w:val="00CD0B5A"/>
    <w:rsid w:val="00CD0BC6"/>
    <w:rsid w:val="00CD0BDF"/>
    <w:rsid w:val="00CD0C6A"/>
    <w:rsid w:val="00CD0DA2"/>
    <w:rsid w:val="00CD0E34"/>
    <w:rsid w:val="00CD0F5D"/>
    <w:rsid w:val="00CD134F"/>
    <w:rsid w:val="00CD14F6"/>
    <w:rsid w:val="00CD15C4"/>
    <w:rsid w:val="00CD19AD"/>
    <w:rsid w:val="00CD1C0B"/>
    <w:rsid w:val="00CD1C2C"/>
    <w:rsid w:val="00CD1FAD"/>
    <w:rsid w:val="00CD22FA"/>
    <w:rsid w:val="00CD239A"/>
    <w:rsid w:val="00CD240E"/>
    <w:rsid w:val="00CD3096"/>
    <w:rsid w:val="00CD3488"/>
    <w:rsid w:val="00CD3833"/>
    <w:rsid w:val="00CD3AC8"/>
    <w:rsid w:val="00CD429A"/>
    <w:rsid w:val="00CD4384"/>
    <w:rsid w:val="00CD4993"/>
    <w:rsid w:val="00CD4DDC"/>
    <w:rsid w:val="00CD54AD"/>
    <w:rsid w:val="00CD5512"/>
    <w:rsid w:val="00CD56DF"/>
    <w:rsid w:val="00CD5C11"/>
    <w:rsid w:val="00CD6235"/>
    <w:rsid w:val="00CD63B4"/>
    <w:rsid w:val="00CD6956"/>
    <w:rsid w:val="00CD6E33"/>
    <w:rsid w:val="00CD6E3D"/>
    <w:rsid w:val="00CD7104"/>
    <w:rsid w:val="00CD71AB"/>
    <w:rsid w:val="00CD7F9E"/>
    <w:rsid w:val="00CE0109"/>
    <w:rsid w:val="00CE0B61"/>
    <w:rsid w:val="00CE0F90"/>
    <w:rsid w:val="00CE12A1"/>
    <w:rsid w:val="00CE1562"/>
    <w:rsid w:val="00CE1FC5"/>
    <w:rsid w:val="00CE32CD"/>
    <w:rsid w:val="00CE38DB"/>
    <w:rsid w:val="00CE3CE1"/>
    <w:rsid w:val="00CE41A8"/>
    <w:rsid w:val="00CE46E5"/>
    <w:rsid w:val="00CE485A"/>
    <w:rsid w:val="00CE4BA0"/>
    <w:rsid w:val="00CE5279"/>
    <w:rsid w:val="00CE5487"/>
    <w:rsid w:val="00CE5A78"/>
    <w:rsid w:val="00CE5BC0"/>
    <w:rsid w:val="00CE67EF"/>
    <w:rsid w:val="00CE7040"/>
    <w:rsid w:val="00CE70CC"/>
    <w:rsid w:val="00CE7344"/>
    <w:rsid w:val="00CE78AE"/>
    <w:rsid w:val="00CE794F"/>
    <w:rsid w:val="00CE7B8D"/>
    <w:rsid w:val="00CE7E62"/>
    <w:rsid w:val="00CF03A4"/>
    <w:rsid w:val="00CF058E"/>
    <w:rsid w:val="00CF0D1B"/>
    <w:rsid w:val="00CF0DFE"/>
    <w:rsid w:val="00CF0E1F"/>
    <w:rsid w:val="00CF104A"/>
    <w:rsid w:val="00CF19CC"/>
    <w:rsid w:val="00CF19DA"/>
    <w:rsid w:val="00CF1BAB"/>
    <w:rsid w:val="00CF1C7F"/>
    <w:rsid w:val="00CF1CC0"/>
    <w:rsid w:val="00CF2118"/>
    <w:rsid w:val="00CF24F8"/>
    <w:rsid w:val="00CF2549"/>
    <w:rsid w:val="00CF2653"/>
    <w:rsid w:val="00CF270D"/>
    <w:rsid w:val="00CF3165"/>
    <w:rsid w:val="00CF3497"/>
    <w:rsid w:val="00CF3553"/>
    <w:rsid w:val="00CF363C"/>
    <w:rsid w:val="00CF3824"/>
    <w:rsid w:val="00CF388D"/>
    <w:rsid w:val="00CF3A70"/>
    <w:rsid w:val="00CF3B2A"/>
    <w:rsid w:val="00CF3E7C"/>
    <w:rsid w:val="00CF3E82"/>
    <w:rsid w:val="00CF410B"/>
    <w:rsid w:val="00CF4247"/>
    <w:rsid w:val="00CF42C0"/>
    <w:rsid w:val="00CF43A8"/>
    <w:rsid w:val="00CF4A5E"/>
    <w:rsid w:val="00CF5263"/>
    <w:rsid w:val="00CF5347"/>
    <w:rsid w:val="00CF5C2B"/>
    <w:rsid w:val="00CF5C93"/>
    <w:rsid w:val="00CF60B5"/>
    <w:rsid w:val="00CF64CD"/>
    <w:rsid w:val="00CF6811"/>
    <w:rsid w:val="00CF6D71"/>
    <w:rsid w:val="00CF70DB"/>
    <w:rsid w:val="00CF781B"/>
    <w:rsid w:val="00CF7B98"/>
    <w:rsid w:val="00CF7DB5"/>
    <w:rsid w:val="00CF7DF4"/>
    <w:rsid w:val="00D00240"/>
    <w:rsid w:val="00D004FA"/>
    <w:rsid w:val="00D00663"/>
    <w:rsid w:val="00D00A2D"/>
    <w:rsid w:val="00D00B76"/>
    <w:rsid w:val="00D019F9"/>
    <w:rsid w:val="00D01AB4"/>
    <w:rsid w:val="00D01B21"/>
    <w:rsid w:val="00D01B4A"/>
    <w:rsid w:val="00D01E2F"/>
    <w:rsid w:val="00D02528"/>
    <w:rsid w:val="00D02D09"/>
    <w:rsid w:val="00D03102"/>
    <w:rsid w:val="00D0333A"/>
    <w:rsid w:val="00D03727"/>
    <w:rsid w:val="00D0378A"/>
    <w:rsid w:val="00D038BA"/>
    <w:rsid w:val="00D03A70"/>
    <w:rsid w:val="00D03EF4"/>
    <w:rsid w:val="00D03FEF"/>
    <w:rsid w:val="00D03FFD"/>
    <w:rsid w:val="00D040C2"/>
    <w:rsid w:val="00D040DE"/>
    <w:rsid w:val="00D04226"/>
    <w:rsid w:val="00D04F62"/>
    <w:rsid w:val="00D05132"/>
    <w:rsid w:val="00D05515"/>
    <w:rsid w:val="00D0568F"/>
    <w:rsid w:val="00D056D4"/>
    <w:rsid w:val="00D057CC"/>
    <w:rsid w:val="00D05ABA"/>
    <w:rsid w:val="00D05EA9"/>
    <w:rsid w:val="00D05EE3"/>
    <w:rsid w:val="00D06240"/>
    <w:rsid w:val="00D06950"/>
    <w:rsid w:val="00D06973"/>
    <w:rsid w:val="00D06B65"/>
    <w:rsid w:val="00D06EC5"/>
    <w:rsid w:val="00D06EE2"/>
    <w:rsid w:val="00D07045"/>
    <w:rsid w:val="00D071F8"/>
    <w:rsid w:val="00D07252"/>
    <w:rsid w:val="00D0738E"/>
    <w:rsid w:val="00D073AB"/>
    <w:rsid w:val="00D074F4"/>
    <w:rsid w:val="00D07CE1"/>
    <w:rsid w:val="00D1026A"/>
    <w:rsid w:val="00D106D3"/>
    <w:rsid w:val="00D107CF"/>
    <w:rsid w:val="00D109C5"/>
    <w:rsid w:val="00D10B8D"/>
    <w:rsid w:val="00D10E35"/>
    <w:rsid w:val="00D10F48"/>
    <w:rsid w:val="00D1169A"/>
    <w:rsid w:val="00D1199C"/>
    <w:rsid w:val="00D11B0B"/>
    <w:rsid w:val="00D12293"/>
    <w:rsid w:val="00D124B7"/>
    <w:rsid w:val="00D1270D"/>
    <w:rsid w:val="00D127B3"/>
    <w:rsid w:val="00D12B8A"/>
    <w:rsid w:val="00D12C2A"/>
    <w:rsid w:val="00D12C54"/>
    <w:rsid w:val="00D12F3B"/>
    <w:rsid w:val="00D13152"/>
    <w:rsid w:val="00D13269"/>
    <w:rsid w:val="00D13585"/>
    <w:rsid w:val="00D13B20"/>
    <w:rsid w:val="00D13BD5"/>
    <w:rsid w:val="00D13C76"/>
    <w:rsid w:val="00D14236"/>
    <w:rsid w:val="00D14553"/>
    <w:rsid w:val="00D14DB1"/>
    <w:rsid w:val="00D15302"/>
    <w:rsid w:val="00D15F43"/>
    <w:rsid w:val="00D1611A"/>
    <w:rsid w:val="00D16E87"/>
    <w:rsid w:val="00D174EA"/>
    <w:rsid w:val="00D17C8F"/>
    <w:rsid w:val="00D20406"/>
    <w:rsid w:val="00D2051B"/>
    <w:rsid w:val="00D20768"/>
    <w:rsid w:val="00D2095B"/>
    <w:rsid w:val="00D20B8B"/>
    <w:rsid w:val="00D21080"/>
    <w:rsid w:val="00D213ED"/>
    <w:rsid w:val="00D2162C"/>
    <w:rsid w:val="00D21A0D"/>
    <w:rsid w:val="00D21A3C"/>
    <w:rsid w:val="00D22023"/>
    <w:rsid w:val="00D22194"/>
    <w:rsid w:val="00D2221F"/>
    <w:rsid w:val="00D22537"/>
    <w:rsid w:val="00D22B80"/>
    <w:rsid w:val="00D22BC8"/>
    <w:rsid w:val="00D233F1"/>
    <w:rsid w:val="00D23F19"/>
    <w:rsid w:val="00D23F1F"/>
    <w:rsid w:val="00D245D0"/>
    <w:rsid w:val="00D24B67"/>
    <w:rsid w:val="00D250AB"/>
    <w:rsid w:val="00D254F7"/>
    <w:rsid w:val="00D255EA"/>
    <w:rsid w:val="00D256DF"/>
    <w:rsid w:val="00D256F8"/>
    <w:rsid w:val="00D25AA7"/>
    <w:rsid w:val="00D25B56"/>
    <w:rsid w:val="00D25E5E"/>
    <w:rsid w:val="00D25FFA"/>
    <w:rsid w:val="00D26038"/>
    <w:rsid w:val="00D263F3"/>
    <w:rsid w:val="00D265A5"/>
    <w:rsid w:val="00D2685C"/>
    <w:rsid w:val="00D26A3B"/>
    <w:rsid w:val="00D26C94"/>
    <w:rsid w:val="00D27DDB"/>
    <w:rsid w:val="00D302FD"/>
    <w:rsid w:val="00D3038A"/>
    <w:rsid w:val="00D30606"/>
    <w:rsid w:val="00D30682"/>
    <w:rsid w:val="00D308A3"/>
    <w:rsid w:val="00D3098D"/>
    <w:rsid w:val="00D309A5"/>
    <w:rsid w:val="00D31125"/>
    <w:rsid w:val="00D3136E"/>
    <w:rsid w:val="00D316BA"/>
    <w:rsid w:val="00D3189C"/>
    <w:rsid w:val="00D31A02"/>
    <w:rsid w:val="00D31D7B"/>
    <w:rsid w:val="00D31EE3"/>
    <w:rsid w:val="00D328C0"/>
    <w:rsid w:val="00D32D43"/>
    <w:rsid w:val="00D32F72"/>
    <w:rsid w:val="00D33011"/>
    <w:rsid w:val="00D3323C"/>
    <w:rsid w:val="00D33456"/>
    <w:rsid w:val="00D3396F"/>
    <w:rsid w:val="00D339F8"/>
    <w:rsid w:val="00D33D4D"/>
    <w:rsid w:val="00D33E28"/>
    <w:rsid w:val="00D33F2B"/>
    <w:rsid w:val="00D33F75"/>
    <w:rsid w:val="00D33FDD"/>
    <w:rsid w:val="00D34019"/>
    <w:rsid w:val="00D342F2"/>
    <w:rsid w:val="00D348A3"/>
    <w:rsid w:val="00D34A0B"/>
    <w:rsid w:val="00D34BE7"/>
    <w:rsid w:val="00D34C2D"/>
    <w:rsid w:val="00D351F8"/>
    <w:rsid w:val="00D360E9"/>
    <w:rsid w:val="00D36234"/>
    <w:rsid w:val="00D36371"/>
    <w:rsid w:val="00D36407"/>
    <w:rsid w:val="00D3665E"/>
    <w:rsid w:val="00D366C3"/>
    <w:rsid w:val="00D36A7B"/>
    <w:rsid w:val="00D36AC9"/>
    <w:rsid w:val="00D36B0A"/>
    <w:rsid w:val="00D36EE2"/>
    <w:rsid w:val="00D3707C"/>
    <w:rsid w:val="00D371E6"/>
    <w:rsid w:val="00D37F0F"/>
    <w:rsid w:val="00D40426"/>
    <w:rsid w:val="00D40A45"/>
    <w:rsid w:val="00D40D8A"/>
    <w:rsid w:val="00D4159A"/>
    <w:rsid w:val="00D41684"/>
    <w:rsid w:val="00D417F9"/>
    <w:rsid w:val="00D41DCB"/>
    <w:rsid w:val="00D41FF2"/>
    <w:rsid w:val="00D4238B"/>
    <w:rsid w:val="00D42805"/>
    <w:rsid w:val="00D42E4E"/>
    <w:rsid w:val="00D4305B"/>
    <w:rsid w:val="00D4368B"/>
    <w:rsid w:val="00D437D8"/>
    <w:rsid w:val="00D439AB"/>
    <w:rsid w:val="00D43C5C"/>
    <w:rsid w:val="00D43FD4"/>
    <w:rsid w:val="00D445FE"/>
    <w:rsid w:val="00D446C4"/>
    <w:rsid w:val="00D44994"/>
    <w:rsid w:val="00D44F6E"/>
    <w:rsid w:val="00D451D3"/>
    <w:rsid w:val="00D45A62"/>
    <w:rsid w:val="00D45DF3"/>
    <w:rsid w:val="00D46174"/>
    <w:rsid w:val="00D4618D"/>
    <w:rsid w:val="00D4659E"/>
    <w:rsid w:val="00D46EC9"/>
    <w:rsid w:val="00D473AF"/>
    <w:rsid w:val="00D478B5"/>
    <w:rsid w:val="00D47D37"/>
    <w:rsid w:val="00D47DCF"/>
    <w:rsid w:val="00D47DD0"/>
    <w:rsid w:val="00D50140"/>
    <w:rsid w:val="00D50183"/>
    <w:rsid w:val="00D50303"/>
    <w:rsid w:val="00D50350"/>
    <w:rsid w:val="00D5093F"/>
    <w:rsid w:val="00D50D36"/>
    <w:rsid w:val="00D51586"/>
    <w:rsid w:val="00D5197B"/>
    <w:rsid w:val="00D51AE4"/>
    <w:rsid w:val="00D51B13"/>
    <w:rsid w:val="00D51D12"/>
    <w:rsid w:val="00D51D24"/>
    <w:rsid w:val="00D52119"/>
    <w:rsid w:val="00D52CA9"/>
    <w:rsid w:val="00D52E49"/>
    <w:rsid w:val="00D52EB9"/>
    <w:rsid w:val="00D5357E"/>
    <w:rsid w:val="00D5362B"/>
    <w:rsid w:val="00D53755"/>
    <w:rsid w:val="00D53D77"/>
    <w:rsid w:val="00D54A59"/>
    <w:rsid w:val="00D54B13"/>
    <w:rsid w:val="00D55072"/>
    <w:rsid w:val="00D550A6"/>
    <w:rsid w:val="00D551B5"/>
    <w:rsid w:val="00D552B7"/>
    <w:rsid w:val="00D55C95"/>
    <w:rsid w:val="00D563AD"/>
    <w:rsid w:val="00D564DC"/>
    <w:rsid w:val="00D5653F"/>
    <w:rsid w:val="00D56DB2"/>
    <w:rsid w:val="00D570FD"/>
    <w:rsid w:val="00D5747F"/>
    <w:rsid w:val="00D57495"/>
    <w:rsid w:val="00D574D0"/>
    <w:rsid w:val="00D574FA"/>
    <w:rsid w:val="00D57701"/>
    <w:rsid w:val="00D577E0"/>
    <w:rsid w:val="00D57971"/>
    <w:rsid w:val="00D60666"/>
    <w:rsid w:val="00D60A22"/>
    <w:rsid w:val="00D60C8D"/>
    <w:rsid w:val="00D60E96"/>
    <w:rsid w:val="00D61374"/>
    <w:rsid w:val="00D6168A"/>
    <w:rsid w:val="00D616A5"/>
    <w:rsid w:val="00D61FF0"/>
    <w:rsid w:val="00D6211D"/>
    <w:rsid w:val="00D62256"/>
    <w:rsid w:val="00D62950"/>
    <w:rsid w:val="00D62C97"/>
    <w:rsid w:val="00D62ECE"/>
    <w:rsid w:val="00D62FFB"/>
    <w:rsid w:val="00D630B0"/>
    <w:rsid w:val="00D6317F"/>
    <w:rsid w:val="00D6320C"/>
    <w:rsid w:val="00D63517"/>
    <w:rsid w:val="00D63B75"/>
    <w:rsid w:val="00D642FD"/>
    <w:rsid w:val="00D64709"/>
    <w:rsid w:val="00D647F3"/>
    <w:rsid w:val="00D64829"/>
    <w:rsid w:val="00D64B65"/>
    <w:rsid w:val="00D64D1A"/>
    <w:rsid w:val="00D64E6B"/>
    <w:rsid w:val="00D650DD"/>
    <w:rsid w:val="00D65127"/>
    <w:rsid w:val="00D655D3"/>
    <w:rsid w:val="00D655F9"/>
    <w:rsid w:val="00D6586F"/>
    <w:rsid w:val="00D659B1"/>
    <w:rsid w:val="00D666CB"/>
    <w:rsid w:val="00D66B25"/>
    <w:rsid w:val="00D66E18"/>
    <w:rsid w:val="00D67095"/>
    <w:rsid w:val="00D6734D"/>
    <w:rsid w:val="00D676A8"/>
    <w:rsid w:val="00D676DF"/>
    <w:rsid w:val="00D679CF"/>
    <w:rsid w:val="00D679D3"/>
    <w:rsid w:val="00D67C55"/>
    <w:rsid w:val="00D70007"/>
    <w:rsid w:val="00D70BBF"/>
    <w:rsid w:val="00D70BD2"/>
    <w:rsid w:val="00D70C37"/>
    <w:rsid w:val="00D71D70"/>
    <w:rsid w:val="00D7223B"/>
    <w:rsid w:val="00D72454"/>
    <w:rsid w:val="00D72B08"/>
    <w:rsid w:val="00D72F90"/>
    <w:rsid w:val="00D734E6"/>
    <w:rsid w:val="00D7356F"/>
    <w:rsid w:val="00D73587"/>
    <w:rsid w:val="00D73936"/>
    <w:rsid w:val="00D73A30"/>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83C"/>
    <w:rsid w:val="00D76955"/>
    <w:rsid w:val="00D76963"/>
    <w:rsid w:val="00D76CA3"/>
    <w:rsid w:val="00D76F28"/>
    <w:rsid w:val="00D76F52"/>
    <w:rsid w:val="00D76FAE"/>
    <w:rsid w:val="00D7761E"/>
    <w:rsid w:val="00D77642"/>
    <w:rsid w:val="00D777D7"/>
    <w:rsid w:val="00D77B55"/>
    <w:rsid w:val="00D77B63"/>
    <w:rsid w:val="00D77FDA"/>
    <w:rsid w:val="00D8039A"/>
    <w:rsid w:val="00D8039E"/>
    <w:rsid w:val="00D805E3"/>
    <w:rsid w:val="00D80958"/>
    <w:rsid w:val="00D80AB8"/>
    <w:rsid w:val="00D80DA3"/>
    <w:rsid w:val="00D80FAC"/>
    <w:rsid w:val="00D81620"/>
    <w:rsid w:val="00D816A1"/>
    <w:rsid w:val="00D81792"/>
    <w:rsid w:val="00D81912"/>
    <w:rsid w:val="00D819B1"/>
    <w:rsid w:val="00D81A04"/>
    <w:rsid w:val="00D82408"/>
    <w:rsid w:val="00D82494"/>
    <w:rsid w:val="00D826FD"/>
    <w:rsid w:val="00D83146"/>
    <w:rsid w:val="00D83226"/>
    <w:rsid w:val="00D8336F"/>
    <w:rsid w:val="00D834A2"/>
    <w:rsid w:val="00D83708"/>
    <w:rsid w:val="00D837B5"/>
    <w:rsid w:val="00D8399B"/>
    <w:rsid w:val="00D839D1"/>
    <w:rsid w:val="00D83AE9"/>
    <w:rsid w:val="00D83BC3"/>
    <w:rsid w:val="00D83BF4"/>
    <w:rsid w:val="00D83DD5"/>
    <w:rsid w:val="00D83EB3"/>
    <w:rsid w:val="00D83F8A"/>
    <w:rsid w:val="00D8412D"/>
    <w:rsid w:val="00D84300"/>
    <w:rsid w:val="00D845FD"/>
    <w:rsid w:val="00D846B8"/>
    <w:rsid w:val="00D84982"/>
    <w:rsid w:val="00D84D29"/>
    <w:rsid w:val="00D8555B"/>
    <w:rsid w:val="00D857B8"/>
    <w:rsid w:val="00D85A27"/>
    <w:rsid w:val="00D85E91"/>
    <w:rsid w:val="00D85F08"/>
    <w:rsid w:val="00D85F65"/>
    <w:rsid w:val="00D85FEC"/>
    <w:rsid w:val="00D87069"/>
    <w:rsid w:val="00D87133"/>
    <w:rsid w:val="00D87175"/>
    <w:rsid w:val="00D8773B"/>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D45"/>
    <w:rsid w:val="00D93F3B"/>
    <w:rsid w:val="00D94851"/>
    <w:rsid w:val="00D95104"/>
    <w:rsid w:val="00D953EF"/>
    <w:rsid w:val="00D95600"/>
    <w:rsid w:val="00D95EF8"/>
    <w:rsid w:val="00D95F6C"/>
    <w:rsid w:val="00D96266"/>
    <w:rsid w:val="00D962A1"/>
    <w:rsid w:val="00D96633"/>
    <w:rsid w:val="00D9683C"/>
    <w:rsid w:val="00D96BA8"/>
    <w:rsid w:val="00D96C26"/>
    <w:rsid w:val="00D97338"/>
    <w:rsid w:val="00D97884"/>
    <w:rsid w:val="00D97AEB"/>
    <w:rsid w:val="00D97D9B"/>
    <w:rsid w:val="00DA028B"/>
    <w:rsid w:val="00DA0A7F"/>
    <w:rsid w:val="00DA0AF8"/>
    <w:rsid w:val="00DA0F39"/>
    <w:rsid w:val="00DA13C4"/>
    <w:rsid w:val="00DA199E"/>
    <w:rsid w:val="00DA1AAE"/>
    <w:rsid w:val="00DA1C31"/>
    <w:rsid w:val="00DA2003"/>
    <w:rsid w:val="00DA20BC"/>
    <w:rsid w:val="00DA25B9"/>
    <w:rsid w:val="00DA264B"/>
    <w:rsid w:val="00DA294A"/>
    <w:rsid w:val="00DA2AA5"/>
    <w:rsid w:val="00DA2D61"/>
    <w:rsid w:val="00DA2DCB"/>
    <w:rsid w:val="00DA2ED7"/>
    <w:rsid w:val="00DA306E"/>
    <w:rsid w:val="00DA39BC"/>
    <w:rsid w:val="00DA3E7A"/>
    <w:rsid w:val="00DA3EFE"/>
    <w:rsid w:val="00DA3F82"/>
    <w:rsid w:val="00DA3F96"/>
    <w:rsid w:val="00DA414C"/>
    <w:rsid w:val="00DA430C"/>
    <w:rsid w:val="00DA462E"/>
    <w:rsid w:val="00DA59EB"/>
    <w:rsid w:val="00DA5EBE"/>
    <w:rsid w:val="00DA5FF5"/>
    <w:rsid w:val="00DA60EF"/>
    <w:rsid w:val="00DA615D"/>
    <w:rsid w:val="00DA64BB"/>
    <w:rsid w:val="00DA6598"/>
    <w:rsid w:val="00DA65C5"/>
    <w:rsid w:val="00DA65C7"/>
    <w:rsid w:val="00DA679A"/>
    <w:rsid w:val="00DA6C0F"/>
    <w:rsid w:val="00DA6E08"/>
    <w:rsid w:val="00DA702B"/>
    <w:rsid w:val="00DA702F"/>
    <w:rsid w:val="00DA7DF4"/>
    <w:rsid w:val="00DA7E5F"/>
    <w:rsid w:val="00DA7F8A"/>
    <w:rsid w:val="00DB0176"/>
    <w:rsid w:val="00DB01D0"/>
    <w:rsid w:val="00DB02BE"/>
    <w:rsid w:val="00DB0404"/>
    <w:rsid w:val="00DB0841"/>
    <w:rsid w:val="00DB098B"/>
    <w:rsid w:val="00DB0994"/>
    <w:rsid w:val="00DB0BCC"/>
    <w:rsid w:val="00DB10B4"/>
    <w:rsid w:val="00DB119E"/>
    <w:rsid w:val="00DB11F8"/>
    <w:rsid w:val="00DB12AC"/>
    <w:rsid w:val="00DB1394"/>
    <w:rsid w:val="00DB17CB"/>
    <w:rsid w:val="00DB18F8"/>
    <w:rsid w:val="00DB1F2A"/>
    <w:rsid w:val="00DB2016"/>
    <w:rsid w:val="00DB250F"/>
    <w:rsid w:val="00DB2588"/>
    <w:rsid w:val="00DB2940"/>
    <w:rsid w:val="00DB297F"/>
    <w:rsid w:val="00DB2C1C"/>
    <w:rsid w:val="00DB2EB0"/>
    <w:rsid w:val="00DB2F66"/>
    <w:rsid w:val="00DB2F9E"/>
    <w:rsid w:val="00DB3153"/>
    <w:rsid w:val="00DB317A"/>
    <w:rsid w:val="00DB33B3"/>
    <w:rsid w:val="00DB33FD"/>
    <w:rsid w:val="00DB3B82"/>
    <w:rsid w:val="00DB485D"/>
    <w:rsid w:val="00DB4C88"/>
    <w:rsid w:val="00DB5A7B"/>
    <w:rsid w:val="00DB5E54"/>
    <w:rsid w:val="00DB6222"/>
    <w:rsid w:val="00DB642E"/>
    <w:rsid w:val="00DB67F0"/>
    <w:rsid w:val="00DB6858"/>
    <w:rsid w:val="00DB6C37"/>
    <w:rsid w:val="00DB6E71"/>
    <w:rsid w:val="00DB73AA"/>
    <w:rsid w:val="00DB7422"/>
    <w:rsid w:val="00DC0310"/>
    <w:rsid w:val="00DC041B"/>
    <w:rsid w:val="00DC044A"/>
    <w:rsid w:val="00DC0583"/>
    <w:rsid w:val="00DC07B4"/>
    <w:rsid w:val="00DC0878"/>
    <w:rsid w:val="00DC096C"/>
    <w:rsid w:val="00DC1327"/>
    <w:rsid w:val="00DC134C"/>
    <w:rsid w:val="00DC1350"/>
    <w:rsid w:val="00DC15D3"/>
    <w:rsid w:val="00DC1A85"/>
    <w:rsid w:val="00DC211D"/>
    <w:rsid w:val="00DC22A4"/>
    <w:rsid w:val="00DC24A7"/>
    <w:rsid w:val="00DC2610"/>
    <w:rsid w:val="00DC282C"/>
    <w:rsid w:val="00DC2AB2"/>
    <w:rsid w:val="00DC2C0D"/>
    <w:rsid w:val="00DC301E"/>
    <w:rsid w:val="00DC3180"/>
    <w:rsid w:val="00DC321E"/>
    <w:rsid w:val="00DC3237"/>
    <w:rsid w:val="00DC3CEA"/>
    <w:rsid w:val="00DC41A4"/>
    <w:rsid w:val="00DC474D"/>
    <w:rsid w:val="00DC4914"/>
    <w:rsid w:val="00DC4FD5"/>
    <w:rsid w:val="00DC4FD8"/>
    <w:rsid w:val="00DC55B5"/>
    <w:rsid w:val="00DC5672"/>
    <w:rsid w:val="00DC5BD9"/>
    <w:rsid w:val="00DC5C1E"/>
    <w:rsid w:val="00DC5CFD"/>
    <w:rsid w:val="00DC60A2"/>
    <w:rsid w:val="00DC65D4"/>
    <w:rsid w:val="00DC65D6"/>
    <w:rsid w:val="00DC6600"/>
    <w:rsid w:val="00DC6752"/>
    <w:rsid w:val="00DC67BD"/>
    <w:rsid w:val="00DC6924"/>
    <w:rsid w:val="00DC6EB0"/>
    <w:rsid w:val="00DC71F2"/>
    <w:rsid w:val="00DC73C3"/>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479D"/>
    <w:rsid w:val="00DD4A26"/>
    <w:rsid w:val="00DD4DDA"/>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84A"/>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182"/>
    <w:rsid w:val="00DE3359"/>
    <w:rsid w:val="00DE3563"/>
    <w:rsid w:val="00DE3C87"/>
    <w:rsid w:val="00DE3E3F"/>
    <w:rsid w:val="00DE450B"/>
    <w:rsid w:val="00DE4C0A"/>
    <w:rsid w:val="00DE51D2"/>
    <w:rsid w:val="00DE52E3"/>
    <w:rsid w:val="00DE5343"/>
    <w:rsid w:val="00DE5845"/>
    <w:rsid w:val="00DE5AE4"/>
    <w:rsid w:val="00DE65CF"/>
    <w:rsid w:val="00DE6AA3"/>
    <w:rsid w:val="00DE6E9B"/>
    <w:rsid w:val="00DE6FF2"/>
    <w:rsid w:val="00DE77B4"/>
    <w:rsid w:val="00DE7C00"/>
    <w:rsid w:val="00DF036A"/>
    <w:rsid w:val="00DF03E9"/>
    <w:rsid w:val="00DF03ED"/>
    <w:rsid w:val="00DF04EE"/>
    <w:rsid w:val="00DF0896"/>
    <w:rsid w:val="00DF0BF4"/>
    <w:rsid w:val="00DF179D"/>
    <w:rsid w:val="00DF1A14"/>
    <w:rsid w:val="00DF1E9C"/>
    <w:rsid w:val="00DF1FA3"/>
    <w:rsid w:val="00DF2292"/>
    <w:rsid w:val="00DF2538"/>
    <w:rsid w:val="00DF27BD"/>
    <w:rsid w:val="00DF28BE"/>
    <w:rsid w:val="00DF294D"/>
    <w:rsid w:val="00DF2FFD"/>
    <w:rsid w:val="00DF3513"/>
    <w:rsid w:val="00DF3934"/>
    <w:rsid w:val="00DF393B"/>
    <w:rsid w:val="00DF3D9D"/>
    <w:rsid w:val="00DF4572"/>
    <w:rsid w:val="00DF4658"/>
    <w:rsid w:val="00DF4857"/>
    <w:rsid w:val="00DF532E"/>
    <w:rsid w:val="00DF5509"/>
    <w:rsid w:val="00DF58F8"/>
    <w:rsid w:val="00DF5BC3"/>
    <w:rsid w:val="00DF5D30"/>
    <w:rsid w:val="00DF62E5"/>
    <w:rsid w:val="00DF6C8B"/>
    <w:rsid w:val="00DF6F17"/>
    <w:rsid w:val="00DF6F35"/>
    <w:rsid w:val="00DF78FA"/>
    <w:rsid w:val="00DF7FA6"/>
    <w:rsid w:val="00DF7FBE"/>
    <w:rsid w:val="00DF7FE0"/>
    <w:rsid w:val="00E002F1"/>
    <w:rsid w:val="00E003D9"/>
    <w:rsid w:val="00E0082C"/>
    <w:rsid w:val="00E009F7"/>
    <w:rsid w:val="00E00E57"/>
    <w:rsid w:val="00E01216"/>
    <w:rsid w:val="00E01569"/>
    <w:rsid w:val="00E015F5"/>
    <w:rsid w:val="00E01A82"/>
    <w:rsid w:val="00E01D32"/>
    <w:rsid w:val="00E01DAA"/>
    <w:rsid w:val="00E01E17"/>
    <w:rsid w:val="00E02045"/>
    <w:rsid w:val="00E021A6"/>
    <w:rsid w:val="00E023E5"/>
    <w:rsid w:val="00E02432"/>
    <w:rsid w:val="00E02439"/>
    <w:rsid w:val="00E0281E"/>
    <w:rsid w:val="00E0286A"/>
    <w:rsid w:val="00E02963"/>
    <w:rsid w:val="00E033CB"/>
    <w:rsid w:val="00E03405"/>
    <w:rsid w:val="00E03472"/>
    <w:rsid w:val="00E03833"/>
    <w:rsid w:val="00E03836"/>
    <w:rsid w:val="00E03EAD"/>
    <w:rsid w:val="00E03EFA"/>
    <w:rsid w:val="00E04022"/>
    <w:rsid w:val="00E04228"/>
    <w:rsid w:val="00E04462"/>
    <w:rsid w:val="00E054A6"/>
    <w:rsid w:val="00E05633"/>
    <w:rsid w:val="00E05779"/>
    <w:rsid w:val="00E05F3C"/>
    <w:rsid w:val="00E06314"/>
    <w:rsid w:val="00E0637C"/>
    <w:rsid w:val="00E06CA1"/>
    <w:rsid w:val="00E06D2A"/>
    <w:rsid w:val="00E06EE2"/>
    <w:rsid w:val="00E0728F"/>
    <w:rsid w:val="00E0755C"/>
    <w:rsid w:val="00E07E0A"/>
    <w:rsid w:val="00E07E78"/>
    <w:rsid w:val="00E10057"/>
    <w:rsid w:val="00E106FE"/>
    <w:rsid w:val="00E11563"/>
    <w:rsid w:val="00E1169D"/>
    <w:rsid w:val="00E11B69"/>
    <w:rsid w:val="00E12F83"/>
    <w:rsid w:val="00E12FF4"/>
    <w:rsid w:val="00E13A3B"/>
    <w:rsid w:val="00E14772"/>
    <w:rsid w:val="00E14A7E"/>
    <w:rsid w:val="00E14C4F"/>
    <w:rsid w:val="00E14C6D"/>
    <w:rsid w:val="00E14ED4"/>
    <w:rsid w:val="00E151B2"/>
    <w:rsid w:val="00E151E1"/>
    <w:rsid w:val="00E15444"/>
    <w:rsid w:val="00E154FB"/>
    <w:rsid w:val="00E165CE"/>
    <w:rsid w:val="00E16D4B"/>
    <w:rsid w:val="00E17389"/>
    <w:rsid w:val="00E174D6"/>
    <w:rsid w:val="00E17619"/>
    <w:rsid w:val="00E177A6"/>
    <w:rsid w:val="00E17805"/>
    <w:rsid w:val="00E17B91"/>
    <w:rsid w:val="00E17F0F"/>
    <w:rsid w:val="00E20994"/>
    <w:rsid w:val="00E20D91"/>
    <w:rsid w:val="00E20E4F"/>
    <w:rsid w:val="00E20E69"/>
    <w:rsid w:val="00E20F79"/>
    <w:rsid w:val="00E21278"/>
    <w:rsid w:val="00E21784"/>
    <w:rsid w:val="00E21BF8"/>
    <w:rsid w:val="00E21ECA"/>
    <w:rsid w:val="00E22CCD"/>
    <w:rsid w:val="00E22E09"/>
    <w:rsid w:val="00E23A11"/>
    <w:rsid w:val="00E23A63"/>
    <w:rsid w:val="00E23C3C"/>
    <w:rsid w:val="00E23FB7"/>
    <w:rsid w:val="00E244F8"/>
    <w:rsid w:val="00E24680"/>
    <w:rsid w:val="00E246C5"/>
    <w:rsid w:val="00E24A27"/>
    <w:rsid w:val="00E24FDD"/>
    <w:rsid w:val="00E25026"/>
    <w:rsid w:val="00E25F0A"/>
    <w:rsid w:val="00E25F89"/>
    <w:rsid w:val="00E263A3"/>
    <w:rsid w:val="00E2657D"/>
    <w:rsid w:val="00E268D0"/>
    <w:rsid w:val="00E26982"/>
    <w:rsid w:val="00E269FA"/>
    <w:rsid w:val="00E26C81"/>
    <w:rsid w:val="00E26FF4"/>
    <w:rsid w:val="00E2707F"/>
    <w:rsid w:val="00E27783"/>
    <w:rsid w:val="00E27B8F"/>
    <w:rsid w:val="00E27BBB"/>
    <w:rsid w:val="00E303CF"/>
    <w:rsid w:val="00E304E6"/>
    <w:rsid w:val="00E3052D"/>
    <w:rsid w:val="00E309F3"/>
    <w:rsid w:val="00E30BED"/>
    <w:rsid w:val="00E314BC"/>
    <w:rsid w:val="00E3173C"/>
    <w:rsid w:val="00E3209A"/>
    <w:rsid w:val="00E320EA"/>
    <w:rsid w:val="00E3217D"/>
    <w:rsid w:val="00E3250C"/>
    <w:rsid w:val="00E3295A"/>
    <w:rsid w:val="00E32D62"/>
    <w:rsid w:val="00E330FF"/>
    <w:rsid w:val="00E3382B"/>
    <w:rsid w:val="00E33963"/>
    <w:rsid w:val="00E339DC"/>
    <w:rsid w:val="00E33E15"/>
    <w:rsid w:val="00E33ECA"/>
    <w:rsid w:val="00E34381"/>
    <w:rsid w:val="00E346C6"/>
    <w:rsid w:val="00E3486D"/>
    <w:rsid w:val="00E3490A"/>
    <w:rsid w:val="00E34ACA"/>
    <w:rsid w:val="00E35751"/>
    <w:rsid w:val="00E3577E"/>
    <w:rsid w:val="00E3600C"/>
    <w:rsid w:val="00E361B8"/>
    <w:rsid w:val="00E366DB"/>
    <w:rsid w:val="00E36A1B"/>
    <w:rsid w:val="00E36CE7"/>
    <w:rsid w:val="00E36E1B"/>
    <w:rsid w:val="00E36F0A"/>
    <w:rsid w:val="00E37A36"/>
    <w:rsid w:val="00E4006E"/>
    <w:rsid w:val="00E4034B"/>
    <w:rsid w:val="00E406AB"/>
    <w:rsid w:val="00E4085A"/>
    <w:rsid w:val="00E41136"/>
    <w:rsid w:val="00E41145"/>
    <w:rsid w:val="00E41BC2"/>
    <w:rsid w:val="00E41C0C"/>
    <w:rsid w:val="00E41C97"/>
    <w:rsid w:val="00E41E06"/>
    <w:rsid w:val="00E4222F"/>
    <w:rsid w:val="00E42307"/>
    <w:rsid w:val="00E42366"/>
    <w:rsid w:val="00E429ED"/>
    <w:rsid w:val="00E431B2"/>
    <w:rsid w:val="00E43236"/>
    <w:rsid w:val="00E43895"/>
    <w:rsid w:val="00E43F37"/>
    <w:rsid w:val="00E447C3"/>
    <w:rsid w:val="00E44955"/>
    <w:rsid w:val="00E44C88"/>
    <w:rsid w:val="00E450ED"/>
    <w:rsid w:val="00E45451"/>
    <w:rsid w:val="00E45524"/>
    <w:rsid w:val="00E4576C"/>
    <w:rsid w:val="00E45C2A"/>
    <w:rsid w:val="00E45CE2"/>
    <w:rsid w:val="00E460EE"/>
    <w:rsid w:val="00E4622B"/>
    <w:rsid w:val="00E46758"/>
    <w:rsid w:val="00E46ADC"/>
    <w:rsid w:val="00E46E7C"/>
    <w:rsid w:val="00E4738B"/>
    <w:rsid w:val="00E473D3"/>
    <w:rsid w:val="00E4756D"/>
    <w:rsid w:val="00E4791B"/>
    <w:rsid w:val="00E47E31"/>
    <w:rsid w:val="00E50072"/>
    <w:rsid w:val="00E50484"/>
    <w:rsid w:val="00E507BF"/>
    <w:rsid w:val="00E50AC6"/>
    <w:rsid w:val="00E51012"/>
    <w:rsid w:val="00E513A7"/>
    <w:rsid w:val="00E516E4"/>
    <w:rsid w:val="00E518F9"/>
    <w:rsid w:val="00E51975"/>
    <w:rsid w:val="00E51D3C"/>
    <w:rsid w:val="00E51DDD"/>
    <w:rsid w:val="00E51EFF"/>
    <w:rsid w:val="00E51FDD"/>
    <w:rsid w:val="00E52435"/>
    <w:rsid w:val="00E5249F"/>
    <w:rsid w:val="00E524BD"/>
    <w:rsid w:val="00E5258A"/>
    <w:rsid w:val="00E527E2"/>
    <w:rsid w:val="00E52E81"/>
    <w:rsid w:val="00E53122"/>
    <w:rsid w:val="00E53142"/>
    <w:rsid w:val="00E5351B"/>
    <w:rsid w:val="00E53535"/>
    <w:rsid w:val="00E53635"/>
    <w:rsid w:val="00E53A0D"/>
    <w:rsid w:val="00E53A43"/>
    <w:rsid w:val="00E53E17"/>
    <w:rsid w:val="00E53F7F"/>
    <w:rsid w:val="00E53FA9"/>
    <w:rsid w:val="00E53FB5"/>
    <w:rsid w:val="00E5414C"/>
    <w:rsid w:val="00E54634"/>
    <w:rsid w:val="00E547B3"/>
    <w:rsid w:val="00E549F1"/>
    <w:rsid w:val="00E54B30"/>
    <w:rsid w:val="00E54C2E"/>
    <w:rsid w:val="00E54C83"/>
    <w:rsid w:val="00E54F74"/>
    <w:rsid w:val="00E5502D"/>
    <w:rsid w:val="00E557EE"/>
    <w:rsid w:val="00E55859"/>
    <w:rsid w:val="00E55871"/>
    <w:rsid w:val="00E55A1C"/>
    <w:rsid w:val="00E56442"/>
    <w:rsid w:val="00E56749"/>
    <w:rsid w:val="00E56932"/>
    <w:rsid w:val="00E56A6D"/>
    <w:rsid w:val="00E56E21"/>
    <w:rsid w:val="00E56F5C"/>
    <w:rsid w:val="00E57202"/>
    <w:rsid w:val="00E5733D"/>
    <w:rsid w:val="00E57A3B"/>
    <w:rsid w:val="00E57D9E"/>
    <w:rsid w:val="00E57EB7"/>
    <w:rsid w:val="00E60626"/>
    <w:rsid w:val="00E60888"/>
    <w:rsid w:val="00E60966"/>
    <w:rsid w:val="00E61032"/>
    <w:rsid w:val="00E6158B"/>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4D6A"/>
    <w:rsid w:val="00E6523A"/>
    <w:rsid w:val="00E65891"/>
    <w:rsid w:val="00E65DA6"/>
    <w:rsid w:val="00E65DC9"/>
    <w:rsid w:val="00E6609D"/>
    <w:rsid w:val="00E66320"/>
    <w:rsid w:val="00E669D8"/>
    <w:rsid w:val="00E66CC7"/>
    <w:rsid w:val="00E671C9"/>
    <w:rsid w:val="00E6727D"/>
    <w:rsid w:val="00E6743F"/>
    <w:rsid w:val="00E6758E"/>
    <w:rsid w:val="00E67E23"/>
    <w:rsid w:val="00E70016"/>
    <w:rsid w:val="00E70964"/>
    <w:rsid w:val="00E70BC7"/>
    <w:rsid w:val="00E70FBC"/>
    <w:rsid w:val="00E7100E"/>
    <w:rsid w:val="00E7106B"/>
    <w:rsid w:val="00E71947"/>
    <w:rsid w:val="00E71956"/>
    <w:rsid w:val="00E71D18"/>
    <w:rsid w:val="00E71F0C"/>
    <w:rsid w:val="00E71F71"/>
    <w:rsid w:val="00E71FB5"/>
    <w:rsid w:val="00E720AB"/>
    <w:rsid w:val="00E725F6"/>
    <w:rsid w:val="00E727D5"/>
    <w:rsid w:val="00E72A58"/>
    <w:rsid w:val="00E72BCC"/>
    <w:rsid w:val="00E72C01"/>
    <w:rsid w:val="00E72E78"/>
    <w:rsid w:val="00E72E98"/>
    <w:rsid w:val="00E7306C"/>
    <w:rsid w:val="00E730C2"/>
    <w:rsid w:val="00E733D2"/>
    <w:rsid w:val="00E7368E"/>
    <w:rsid w:val="00E73691"/>
    <w:rsid w:val="00E73941"/>
    <w:rsid w:val="00E73C75"/>
    <w:rsid w:val="00E741AC"/>
    <w:rsid w:val="00E7443F"/>
    <w:rsid w:val="00E74696"/>
    <w:rsid w:val="00E74A7A"/>
    <w:rsid w:val="00E750AB"/>
    <w:rsid w:val="00E75174"/>
    <w:rsid w:val="00E7572A"/>
    <w:rsid w:val="00E75CD8"/>
    <w:rsid w:val="00E75EBA"/>
    <w:rsid w:val="00E763B4"/>
    <w:rsid w:val="00E76466"/>
    <w:rsid w:val="00E766CE"/>
    <w:rsid w:val="00E769AD"/>
    <w:rsid w:val="00E76B06"/>
    <w:rsid w:val="00E76D32"/>
    <w:rsid w:val="00E76D5E"/>
    <w:rsid w:val="00E76D97"/>
    <w:rsid w:val="00E77848"/>
    <w:rsid w:val="00E77A2F"/>
    <w:rsid w:val="00E80029"/>
    <w:rsid w:val="00E800DB"/>
    <w:rsid w:val="00E80514"/>
    <w:rsid w:val="00E80683"/>
    <w:rsid w:val="00E80AC0"/>
    <w:rsid w:val="00E80B5B"/>
    <w:rsid w:val="00E80C82"/>
    <w:rsid w:val="00E80CC4"/>
    <w:rsid w:val="00E80DB5"/>
    <w:rsid w:val="00E80E1A"/>
    <w:rsid w:val="00E80E5B"/>
    <w:rsid w:val="00E80F4D"/>
    <w:rsid w:val="00E811E7"/>
    <w:rsid w:val="00E81516"/>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061"/>
    <w:rsid w:val="00E83794"/>
    <w:rsid w:val="00E83BEE"/>
    <w:rsid w:val="00E8404E"/>
    <w:rsid w:val="00E8453F"/>
    <w:rsid w:val="00E84A10"/>
    <w:rsid w:val="00E84D97"/>
    <w:rsid w:val="00E8519F"/>
    <w:rsid w:val="00E851D8"/>
    <w:rsid w:val="00E85CC3"/>
    <w:rsid w:val="00E85DAC"/>
    <w:rsid w:val="00E8644A"/>
    <w:rsid w:val="00E86A61"/>
    <w:rsid w:val="00E86CF7"/>
    <w:rsid w:val="00E86E34"/>
    <w:rsid w:val="00E86E7E"/>
    <w:rsid w:val="00E87B8A"/>
    <w:rsid w:val="00E87D31"/>
    <w:rsid w:val="00E90279"/>
    <w:rsid w:val="00E90568"/>
    <w:rsid w:val="00E9062C"/>
    <w:rsid w:val="00E90635"/>
    <w:rsid w:val="00E909A1"/>
    <w:rsid w:val="00E909F6"/>
    <w:rsid w:val="00E90A06"/>
    <w:rsid w:val="00E90BFF"/>
    <w:rsid w:val="00E90DB6"/>
    <w:rsid w:val="00E91485"/>
    <w:rsid w:val="00E914D0"/>
    <w:rsid w:val="00E918F5"/>
    <w:rsid w:val="00E919DD"/>
    <w:rsid w:val="00E91E2F"/>
    <w:rsid w:val="00E91F04"/>
    <w:rsid w:val="00E91F35"/>
    <w:rsid w:val="00E920F9"/>
    <w:rsid w:val="00E9214C"/>
    <w:rsid w:val="00E9282D"/>
    <w:rsid w:val="00E9324A"/>
    <w:rsid w:val="00E9330F"/>
    <w:rsid w:val="00E9382C"/>
    <w:rsid w:val="00E93AD5"/>
    <w:rsid w:val="00E93CD3"/>
    <w:rsid w:val="00E93F04"/>
    <w:rsid w:val="00E942E6"/>
    <w:rsid w:val="00E948A1"/>
    <w:rsid w:val="00E94B86"/>
    <w:rsid w:val="00E95168"/>
    <w:rsid w:val="00E95507"/>
    <w:rsid w:val="00E95BA6"/>
    <w:rsid w:val="00E95BF9"/>
    <w:rsid w:val="00E95E7A"/>
    <w:rsid w:val="00E95F15"/>
    <w:rsid w:val="00E96406"/>
    <w:rsid w:val="00E964D3"/>
    <w:rsid w:val="00E966B6"/>
    <w:rsid w:val="00E96A17"/>
    <w:rsid w:val="00E97270"/>
    <w:rsid w:val="00E974F0"/>
    <w:rsid w:val="00E97648"/>
    <w:rsid w:val="00E976BF"/>
    <w:rsid w:val="00E97D19"/>
    <w:rsid w:val="00EA0747"/>
    <w:rsid w:val="00EA0771"/>
    <w:rsid w:val="00EA0B77"/>
    <w:rsid w:val="00EA0DD4"/>
    <w:rsid w:val="00EA0E4A"/>
    <w:rsid w:val="00EA1094"/>
    <w:rsid w:val="00EA148C"/>
    <w:rsid w:val="00EA1A54"/>
    <w:rsid w:val="00EA1CB2"/>
    <w:rsid w:val="00EA1DAD"/>
    <w:rsid w:val="00EA1DDB"/>
    <w:rsid w:val="00EA2226"/>
    <w:rsid w:val="00EA23DA"/>
    <w:rsid w:val="00EA26FC"/>
    <w:rsid w:val="00EA29F9"/>
    <w:rsid w:val="00EA2A2F"/>
    <w:rsid w:val="00EA2A6E"/>
    <w:rsid w:val="00EA2D43"/>
    <w:rsid w:val="00EA3342"/>
    <w:rsid w:val="00EA339D"/>
    <w:rsid w:val="00EA33C7"/>
    <w:rsid w:val="00EA3593"/>
    <w:rsid w:val="00EA3596"/>
    <w:rsid w:val="00EA3636"/>
    <w:rsid w:val="00EA36B4"/>
    <w:rsid w:val="00EA3B5A"/>
    <w:rsid w:val="00EA3EE7"/>
    <w:rsid w:val="00EA40EE"/>
    <w:rsid w:val="00EA410E"/>
    <w:rsid w:val="00EA49C4"/>
    <w:rsid w:val="00EA4B12"/>
    <w:rsid w:val="00EA4FD1"/>
    <w:rsid w:val="00EA531F"/>
    <w:rsid w:val="00EA53C2"/>
    <w:rsid w:val="00EA5695"/>
    <w:rsid w:val="00EA5B0A"/>
    <w:rsid w:val="00EA5E16"/>
    <w:rsid w:val="00EA5E9F"/>
    <w:rsid w:val="00EA6202"/>
    <w:rsid w:val="00EA62D8"/>
    <w:rsid w:val="00EA64B7"/>
    <w:rsid w:val="00EA65AD"/>
    <w:rsid w:val="00EA66B8"/>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5B8"/>
    <w:rsid w:val="00EB386D"/>
    <w:rsid w:val="00EB3AF3"/>
    <w:rsid w:val="00EB3BE7"/>
    <w:rsid w:val="00EB40DA"/>
    <w:rsid w:val="00EB4496"/>
    <w:rsid w:val="00EB491A"/>
    <w:rsid w:val="00EB49A8"/>
    <w:rsid w:val="00EB4CFF"/>
    <w:rsid w:val="00EB5476"/>
    <w:rsid w:val="00EB562C"/>
    <w:rsid w:val="00EB586B"/>
    <w:rsid w:val="00EB603D"/>
    <w:rsid w:val="00EB62E4"/>
    <w:rsid w:val="00EB635C"/>
    <w:rsid w:val="00EB6524"/>
    <w:rsid w:val="00EB6CF6"/>
    <w:rsid w:val="00EB701C"/>
    <w:rsid w:val="00EB70B0"/>
    <w:rsid w:val="00EB74E3"/>
    <w:rsid w:val="00EB7633"/>
    <w:rsid w:val="00EB7736"/>
    <w:rsid w:val="00EB798F"/>
    <w:rsid w:val="00EB79EF"/>
    <w:rsid w:val="00EB7AB3"/>
    <w:rsid w:val="00EB7B87"/>
    <w:rsid w:val="00EB7BFF"/>
    <w:rsid w:val="00EB7CB5"/>
    <w:rsid w:val="00EC0323"/>
    <w:rsid w:val="00EC0910"/>
    <w:rsid w:val="00EC09E6"/>
    <w:rsid w:val="00EC0DDA"/>
    <w:rsid w:val="00EC0E38"/>
    <w:rsid w:val="00EC0E95"/>
    <w:rsid w:val="00EC11F4"/>
    <w:rsid w:val="00EC14FF"/>
    <w:rsid w:val="00EC1749"/>
    <w:rsid w:val="00EC188F"/>
    <w:rsid w:val="00EC1C41"/>
    <w:rsid w:val="00EC1D8C"/>
    <w:rsid w:val="00EC226A"/>
    <w:rsid w:val="00EC23E5"/>
    <w:rsid w:val="00EC26CF"/>
    <w:rsid w:val="00EC2E2D"/>
    <w:rsid w:val="00EC3453"/>
    <w:rsid w:val="00EC3D46"/>
    <w:rsid w:val="00EC405E"/>
    <w:rsid w:val="00EC449E"/>
    <w:rsid w:val="00EC44AB"/>
    <w:rsid w:val="00EC462B"/>
    <w:rsid w:val="00EC4723"/>
    <w:rsid w:val="00EC47CF"/>
    <w:rsid w:val="00EC56E0"/>
    <w:rsid w:val="00EC57E3"/>
    <w:rsid w:val="00EC5F2F"/>
    <w:rsid w:val="00EC6057"/>
    <w:rsid w:val="00EC61C9"/>
    <w:rsid w:val="00EC64D2"/>
    <w:rsid w:val="00EC6847"/>
    <w:rsid w:val="00EC6947"/>
    <w:rsid w:val="00EC6993"/>
    <w:rsid w:val="00EC6A9F"/>
    <w:rsid w:val="00EC6DF0"/>
    <w:rsid w:val="00EC703D"/>
    <w:rsid w:val="00EC713C"/>
    <w:rsid w:val="00EC73A9"/>
    <w:rsid w:val="00EC752B"/>
    <w:rsid w:val="00EC77B2"/>
    <w:rsid w:val="00EC7B56"/>
    <w:rsid w:val="00EC7BD9"/>
    <w:rsid w:val="00EC7DB6"/>
    <w:rsid w:val="00ED03B2"/>
    <w:rsid w:val="00ED0CA8"/>
    <w:rsid w:val="00ED12B5"/>
    <w:rsid w:val="00ED14F1"/>
    <w:rsid w:val="00ED162F"/>
    <w:rsid w:val="00ED1B55"/>
    <w:rsid w:val="00ED1BD7"/>
    <w:rsid w:val="00ED207D"/>
    <w:rsid w:val="00ED20DB"/>
    <w:rsid w:val="00ED2582"/>
    <w:rsid w:val="00ED29C9"/>
    <w:rsid w:val="00ED2A23"/>
    <w:rsid w:val="00ED2B15"/>
    <w:rsid w:val="00ED2E52"/>
    <w:rsid w:val="00ED2F67"/>
    <w:rsid w:val="00ED3024"/>
    <w:rsid w:val="00ED3B70"/>
    <w:rsid w:val="00ED4C68"/>
    <w:rsid w:val="00ED4DF1"/>
    <w:rsid w:val="00ED548B"/>
    <w:rsid w:val="00ED5C5A"/>
    <w:rsid w:val="00ED5EDE"/>
    <w:rsid w:val="00ED5FE4"/>
    <w:rsid w:val="00ED65A4"/>
    <w:rsid w:val="00ED696B"/>
    <w:rsid w:val="00ED6B39"/>
    <w:rsid w:val="00ED71C5"/>
    <w:rsid w:val="00ED7DFA"/>
    <w:rsid w:val="00EE081F"/>
    <w:rsid w:val="00EE087D"/>
    <w:rsid w:val="00EE0AB4"/>
    <w:rsid w:val="00EE0DEF"/>
    <w:rsid w:val="00EE16FA"/>
    <w:rsid w:val="00EE1BE9"/>
    <w:rsid w:val="00EE25E0"/>
    <w:rsid w:val="00EE2F43"/>
    <w:rsid w:val="00EE3C42"/>
    <w:rsid w:val="00EE3D40"/>
    <w:rsid w:val="00EE3D4F"/>
    <w:rsid w:val="00EE3E62"/>
    <w:rsid w:val="00EE40DC"/>
    <w:rsid w:val="00EE4CCF"/>
    <w:rsid w:val="00EE4D83"/>
    <w:rsid w:val="00EE51F5"/>
    <w:rsid w:val="00EE527A"/>
    <w:rsid w:val="00EE534D"/>
    <w:rsid w:val="00EE5560"/>
    <w:rsid w:val="00EE5CF3"/>
    <w:rsid w:val="00EE651F"/>
    <w:rsid w:val="00EE65D9"/>
    <w:rsid w:val="00EE6BAB"/>
    <w:rsid w:val="00EE6F1E"/>
    <w:rsid w:val="00EE745C"/>
    <w:rsid w:val="00EE77E6"/>
    <w:rsid w:val="00EE7B96"/>
    <w:rsid w:val="00EE7E46"/>
    <w:rsid w:val="00EF0348"/>
    <w:rsid w:val="00EF08A3"/>
    <w:rsid w:val="00EF0DBA"/>
    <w:rsid w:val="00EF13CD"/>
    <w:rsid w:val="00EF1780"/>
    <w:rsid w:val="00EF19A0"/>
    <w:rsid w:val="00EF1D8D"/>
    <w:rsid w:val="00EF1F9C"/>
    <w:rsid w:val="00EF276C"/>
    <w:rsid w:val="00EF3034"/>
    <w:rsid w:val="00EF3040"/>
    <w:rsid w:val="00EF3A60"/>
    <w:rsid w:val="00EF3AA3"/>
    <w:rsid w:val="00EF3AB8"/>
    <w:rsid w:val="00EF3DCF"/>
    <w:rsid w:val="00EF4366"/>
    <w:rsid w:val="00EF48F0"/>
    <w:rsid w:val="00EF4CD6"/>
    <w:rsid w:val="00EF4DD7"/>
    <w:rsid w:val="00EF4E65"/>
    <w:rsid w:val="00EF53C2"/>
    <w:rsid w:val="00EF55A0"/>
    <w:rsid w:val="00EF5963"/>
    <w:rsid w:val="00EF597F"/>
    <w:rsid w:val="00EF5A85"/>
    <w:rsid w:val="00EF5B58"/>
    <w:rsid w:val="00EF5DC7"/>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133"/>
    <w:rsid w:val="00F018B7"/>
    <w:rsid w:val="00F01D2E"/>
    <w:rsid w:val="00F01F88"/>
    <w:rsid w:val="00F0272D"/>
    <w:rsid w:val="00F027BA"/>
    <w:rsid w:val="00F02F2F"/>
    <w:rsid w:val="00F03089"/>
    <w:rsid w:val="00F030E2"/>
    <w:rsid w:val="00F03B11"/>
    <w:rsid w:val="00F03D81"/>
    <w:rsid w:val="00F03E79"/>
    <w:rsid w:val="00F04190"/>
    <w:rsid w:val="00F042E5"/>
    <w:rsid w:val="00F044DF"/>
    <w:rsid w:val="00F045BE"/>
    <w:rsid w:val="00F046F6"/>
    <w:rsid w:val="00F0470C"/>
    <w:rsid w:val="00F0494E"/>
    <w:rsid w:val="00F04A6C"/>
    <w:rsid w:val="00F04CDC"/>
    <w:rsid w:val="00F04FCA"/>
    <w:rsid w:val="00F05193"/>
    <w:rsid w:val="00F052B4"/>
    <w:rsid w:val="00F05726"/>
    <w:rsid w:val="00F05F76"/>
    <w:rsid w:val="00F05FBB"/>
    <w:rsid w:val="00F0628D"/>
    <w:rsid w:val="00F062DA"/>
    <w:rsid w:val="00F06651"/>
    <w:rsid w:val="00F0682F"/>
    <w:rsid w:val="00F069D2"/>
    <w:rsid w:val="00F06E8E"/>
    <w:rsid w:val="00F06FA5"/>
    <w:rsid w:val="00F06FC3"/>
    <w:rsid w:val="00F07891"/>
    <w:rsid w:val="00F079D9"/>
    <w:rsid w:val="00F07BA2"/>
    <w:rsid w:val="00F07DB9"/>
    <w:rsid w:val="00F07DE6"/>
    <w:rsid w:val="00F10180"/>
    <w:rsid w:val="00F1056C"/>
    <w:rsid w:val="00F10712"/>
    <w:rsid w:val="00F107F1"/>
    <w:rsid w:val="00F10FC1"/>
    <w:rsid w:val="00F110CC"/>
    <w:rsid w:val="00F112FD"/>
    <w:rsid w:val="00F11388"/>
    <w:rsid w:val="00F1198F"/>
    <w:rsid w:val="00F122C3"/>
    <w:rsid w:val="00F126E6"/>
    <w:rsid w:val="00F133A1"/>
    <w:rsid w:val="00F13C9D"/>
    <w:rsid w:val="00F13ECD"/>
    <w:rsid w:val="00F144DE"/>
    <w:rsid w:val="00F148D4"/>
    <w:rsid w:val="00F148E4"/>
    <w:rsid w:val="00F14DAE"/>
    <w:rsid w:val="00F14F9E"/>
    <w:rsid w:val="00F15003"/>
    <w:rsid w:val="00F155CE"/>
    <w:rsid w:val="00F1593B"/>
    <w:rsid w:val="00F15F76"/>
    <w:rsid w:val="00F160E0"/>
    <w:rsid w:val="00F1635D"/>
    <w:rsid w:val="00F1635E"/>
    <w:rsid w:val="00F16488"/>
    <w:rsid w:val="00F16706"/>
    <w:rsid w:val="00F1680D"/>
    <w:rsid w:val="00F16F54"/>
    <w:rsid w:val="00F17560"/>
    <w:rsid w:val="00F17748"/>
    <w:rsid w:val="00F17AB6"/>
    <w:rsid w:val="00F17E5B"/>
    <w:rsid w:val="00F17EAE"/>
    <w:rsid w:val="00F20455"/>
    <w:rsid w:val="00F206F2"/>
    <w:rsid w:val="00F208F9"/>
    <w:rsid w:val="00F20A6E"/>
    <w:rsid w:val="00F2133E"/>
    <w:rsid w:val="00F21442"/>
    <w:rsid w:val="00F218D4"/>
    <w:rsid w:val="00F218F0"/>
    <w:rsid w:val="00F21948"/>
    <w:rsid w:val="00F21D0B"/>
    <w:rsid w:val="00F22491"/>
    <w:rsid w:val="00F2250A"/>
    <w:rsid w:val="00F22CDB"/>
    <w:rsid w:val="00F22EAC"/>
    <w:rsid w:val="00F23449"/>
    <w:rsid w:val="00F23876"/>
    <w:rsid w:val="00F23924"/>
    <w:rsid w:val="00F23D83"/>
    <w:rsid w:val="00F23E3F"/>
    <w:rsid w:val="00F23F48"/>
    <w:rsid w:val="00F24788"/>
    <w:rsid w:val="00F24AC3"/>
    <w:rsid w:val="00F24B89"/>
    <w:rsid w:val="00F24F3C"/>
    <w:rsid w:val="00F253C1"/>
    <w:rsid w:val="00F25719"/>
    <w:rsid w:val="00F2640F"/>
    <w:rsid w:val="00F2667B"/>
    <w:rsid w:val="00F26827"/>
    <w:rsid w:val="00F269D4"/>
    <w:rsid w:val="00F2776B"/>
    <w:rsid w:val="00F27C34"/>
    <w:rsid w:val="00F27E46"/>
    <w:rsid w:val="00F301C2"/>
    <w:rsid w:val="00F302E1"/>
    <w:rsid w:val="00F30A82"/>
    <w:rsid w:val="00F31136"/>
    <w:rsid w:val="00F315AC"/>
    <w:rsid w:val="00F31B22"/>
    <w:rsid w:val="00F31B49"/>
    <w:rsid w:val="00F3222E"/>
    <w:rsid w:val="00F329F8"/>
    <w:rsid w:val="00F32AC2"/>
    <w:rsid w:val="00F32EB0"/>
    <w:rsid w:val="00F32F56"/>
    <w:rsid w:val="00F33257"/>
    <w:rsid w:val="00F33947"/>
    <w:rsid w:val="00F33CA5"/>
    <w:rsid w:val="00F33CB5"/>
    <w:rsid w:val="00F33D4F"/>
    <w:rsid w:val="00F33E4C"/>
    <w:rsid w:val="00F3431D"/>
    <w:rsid w:val="00F34365"/>
    <w:rsid w:val="00F34728"/>
    <w:rsid w:val="00F3481E"/>
    <w:rsid w:val="00F3485F"/>
    <w:rsid w:val="00F34B49"/>
    <w:rsid w:val="00F34C39"/>
    <w:rsid w:val="00F34CD6"/>
    <w:rsid w:val="00F34E91"/>
    <w:rsid w:val="00F351F4"/>
    <w:rsid w:val="00F354A6"/>
    <w:rsid w:val="00F354F5"/>
    <w:rsid w:val="00F35629"/>
    <w:rsid w:val="00F35857"/>
    <w:rsid w:val="00F35873"/>
    <w:rsid w:val="00F35920"/>
    <w:rsid w:val="00F35C1F"/>
    <w:rsid w:val="00F35CF9"/>
    <w:rsid w:val="00F3613E"/>
    <w:rsid w:val="00F36437"/>
    <w:rsid w:val="00F3664D"/>
    <w:rsid w:val="00F366A5"/>
    <w:rsid w:val="00F36C5F"/>
    <w:rsid w:val="00F37259"/>
    <w:rsid w:val="00F3780A"/>
    <w:rsid w:val="00F37F61"/>
    <w:rsid w:val="00F4003E"/>
    <w:rsid w:val="00F40082"/>
    <w:rsid w:val="00F4019C"/>
    <w:rsid w:val="00F405A4"/>
    <w:rsid w:val="00F40A16"/>
    <w:rsid w:val="00F40DB6"/>
    <w:rsid w:val="00F40EC1"/>
    <w:rsid w:val="00F41497"/>
    <w:rsid w:val="00F4164F"/>
    <w:rsid w:val="00F41654"/>
    <w:rsid w:val="00F4188B"/>
    <w:rsid w:val="00F41B86"/>
    <w:rsid w:val="00F41F05"/>
    <w:rsid w:val="00F4222A"/>
    <w:rsid w:val="00F433BD"/>
    <w:rsid w:val="00F43470"/>
    <w:rsid w:val="00F43B1E"/>
    <w:rsid w:val="00F440FC"/>
    <w:rsid w:val="00F44346"/>
    <w:rsid w:val="00F44351"/>
    <w:rsid w:val="00F44398"/>
    <w:rsid w:val="00F446E6"/>
    <w:rsid w:val="00F44E6C"/>
    <w:rsid w:val="00F44EC5"/>
    <w:rsid w:val="00F44F1F"/>
    <w:rsid w:val="00F45171"/>
    <w:rsid w:val="00F456DE"/>
    <w:rsid w:val="00F45B62"/>
    <w:rsid w:val="00F45C33"/>
    <w:rsid w:val="00F45DB1"/>
    <w:rsid w:val="00F45F45"/>
    <w:rsid w:val="00F46328"/>
    <w:rsid w:val="00F46845"/>
    <w:rsid w:val="00F46951"/>
    <w:rsid w:val="00F46DB2"/>
    <w:rsid w:val="00F47075"/>
    <w:rsid w:val="00F47498"/>
    <w:rsid w:val="00F475C7"/>
    <w:rsid w:val="00F47E04"/>
    <w:rsid w:val="00F50336"/>
    <w:rsid w:val="00F504A3"/>
    <w:rsid w:val="00F506F1"/>
    <w:rsid w:val="00F50BCF"/>
    <w:rsid w:val="00F50CA5"/>
    <w:rsid w:val="00F50F51"/>
    <w:rsid w:val="00F512B2"/>
    <w:rsid w:val="00F515C1"/>
    <w:rsid w:val="00F516A5"/>
    <w:rsid w:val="00F516EE"/>
    <w:rsid w:val="00F51878"/>
    <w:rsid w:val="00F51D96"/>
    <w:rsid w:val="00F52187"/>
    <w:rsid w:val="00F524AD"/>
    <w:rsid w:val="00F5255A"/>
    <w:rsid w:val="00F5283D"/>
    <w:rsid w:val="00F52872"/>
    <w:rsid w:val="00F528F7"/>
    <w:rsid w:val="00F52926"/>
    <w:rsid w:val="00F52ABA"/>
    <w:rsid w:val="00F52BC7"/>
    <w:rsid w:val="00F52EF0"/>
    <w:rsid w:val="00F532D0"/>
    <w:rsid w:val="00F53ACD"/>
    <w:rsid w:val="00F53BF4"/>
    <w:rsid w:val="00F541B6"/>
    <w:rsid w:val="00F54266"/>
    <w:rsid w:val="00F54674"/>
    <w:rsid w:val="00F55043"/>
    <w:rsid w:val="00F552E3"/>
    <w:rsid w:val="00F555F4"/>
    <w:rsid w:val="00F5562E"/>
    <w:rsid w:val="00F55FBD"/>
    <w:rsid w:val="00F56177"/>
    <w:rsid w:val="00F56352"/>
    <w:rsid w:val="00F569B6"/>
    <w:rsid w:val="00F56DCF"/>
    <w:rsid w:val="00F57034"/>
    <w:rsid w:val="00F570D1"/>
    <w:rsid w:val="00F5770C"/>
    <w:rsid w:val="00F57DC1"/>
    <w:rsid w:val="00F57F93"/>
    <w:rsid w:val="00F60332"/>
    <w:rsid w:val="00F606D2"/>
    <w:rsid w:val="00F60BE9"/>
    <w:rsid w:val="00F613CD"/>
    <w:rsid w:val="00F616DA"/>
    <w:rsid w:val="00F61C1A"/>
    <w:rsid w:val="00F61D5D"/>
    <w:rsid w:val="00F61FD8"/>
    <w:rsid w:val="00F6294B"/>
    <w:rsid w:val="00F62DBF"/>
    <w:rsid w:val="00F6323E"/>
    <w:rsid w:val="00F6354A"/>
    <w:rsid w:val="00F63899"/>
    <w:rsid w:val="00F63A5B"/>
    <w:rsid w:val="00F64117"/>
    <w:rsid w:val="00F64166"/>
    <w:rsid w:val="00F641FC"/>
    <w:rsid w:val="00F64374"/>
    <w:rsid w:val="00F646AB"/>
    <w:rsid w:val="00F646EE"/>
    <w:rsid w:val="00F647F7"/>
    <w:rsid w:val="00F648FE"/>
    <w:rsid w:val="00F64965"/>
    <w:rsid w:val="00F64CAA"/>
    <w:rsid w:val="00F64E23"/>
    <w:rsid w:val="00F64FC5"/>
    <w:rsid w:val="00F65060"/>
    <w:rsid w:val="00F6570D"/>
    <w:rsid w:val="00F6583C"/>
    <w:rsid w:val="00F6589A"/>
    <w:rsid w:val="00F66322"/>
    <w:rsid w:val="00F6640C"/>
    <w:rsid w:val="00F6646D"/>
    <w:rsid w:val="00F668F3"/>
    <w:rsid w:val="00F66BE4"/>
    <w:rsid w:val="00F66C93"/>
    <w:rsid w:val="00F66EE2"/>
    <w:rsid w:val="00F67657"/>
    <w:rsid w:val="00F6783E"/>
    <w:rsid w:val="00F67894"/>
    <w:rsid w:val="00F67BBF"/>
    <w:rsid w:val="00F70873"/>
    <w:rsid w:val="00F709F5"/>
    <w:rsid w:val="00F70DBE"/>
    <w:rsid w:val="00F70E60"/>
    <w:rsid w:val="00F71124"/>
    <w:rsid w:val="00F7135E"/>
    <w:rsid w:val="00F7150A"/>
    <w:rsid w:val="00F71888"/>
    <w:rsid w:val="00F719CD"/>
    <w:rsid w:val="00F71B6D"/>
    <w:rsid w:val="00F71BB8"/>
    <w:rsid w:val="00F720EE"/>
    <w:rsid w:val="00F7226B"/>
    <w:rsid w:val="00F72584"/>
    <w:rsid w:val="00F7290D"/>
    <w:rsid w:val="00F72AD3"/>
    <w:rsid w:val="00F72E59"/>
    <w:rsid w:val="00F7302F"/>
    <w:rsid w:val="00F7306A"/>
    <w:rsid w:val="00F732EC"/>
    <w:rsid w:val="00F734E4"/>
    <w:rsid w:val="00F73681"/>
    <w:rsid w:val="00F7390C"/>
    <w:rsid w:val="00F73D08"/>
    <w:rsid w:val="00F73FB9"/>
    <w:rsid w:val="00F73FFA"/>
    <w:rsid w:val="00F74851"/>
    <w:rsid w:val="00F74BC7"/>
    <w:rsid w:val="00F751BE"/>
    <w:rsid w:val="00F7586B"/>
    <w:rsid w:val="00F75967"/>
    <w:rsid w:val="00F75D11"/>
    <w:rsid w:val="00F75F2F"/>
    <w:rsid w:val="00F76445"/>
    <w:rsid w:val="00F7651A"/>
    <w:rsid w:val="00F768DD"/>
    <w:rsid w:val="00F76ECC"/>
    <w:rsid w:val="00F773BA"/>
    <w:rsid w:val="00F77C02"/>
    <w:rsid w:val="00F77F2E"/>
    <w:rsid w:val="00F80037"/>
    <w:rsid w:val="00F80399"/>
    <w:rsid w:val="00F8088B"/>
    <w:rsid w:val="00F80DAA"/>
    <w:rsid w:val="00F81048"/>
    <w:rsid w:val="00F812C8"/>
    <w:rsid w:val="00F8132D"/>
    <w:rsid w:val="00F81412"/>
    <w:rsid w:val="00F8142E"/>
    <w:rsid w:val="00F816EF"/>
    <w:rsid w:val="00F818AE"/>
    <w:rsid w:val="00F81A36"/>
    <w:rsid w:val="00F81B40"/>
    <w:rsid w:val="00F81F15"/>
    <w:rsid w:val="00F820C4"/>
    <w:rsid w:val="00F82121"/>
    <w:rsid w:val="00F821D0"/>
    <w:rsid w:val="00F82722"/>
    <w:rsid w:val="00F8279C"/>
    <w:rsid w:val="00F827B6"/>
    <w:rsid w:val="00F8296B"/>
    <w:rsid w:val="00F82AB1"/>
    <w:rsid w:val="00F82B27"/>
    <w:rsid w:val="00F83436"/>
    <w:rsid w:val="00F83829"/>
    <w:rsid w:val="00F83B4E"/>
    <w:rsid w:val="00F83EB4"/>
    <w:rsid w:val="00F84069"/>
    <w:rsid w:val="00F843D7"/>
    <w:rsid w:val="00F8519A"/>
    <w:rsid w:val="00F85536"/>
    <w:rsid w:val="00F85B08"/>
    <w:rsid w:val="00F85D03"/>
    <w:rsid w:val="00F85EAA"/>
    <w:rsid w:val="00F86052"/>
    <w:rsid w:val="00F8654D"/>
    <w:rsid w:val="00F8657A"/>
    <w:rsid w:val="00F865ED"/>
    <w:rsid w:val="00F86639"/>
    <w:rsid w:val="00F86705"/>
    <w:rsid w:val="00F86796"/>
    <w:rsid w:val="00F8679A"/>
    <w:rsid w:val="00F87117"/>
    <w:rsid w:val="00F8736C"/>
    <w:rsid w:val="00F87BE1"/>
    <w:rsid w:val="00F87DB7"/>
    <w:rsid w:val="00F9000A"/>
    <w:rsid w:val="00F9030E"/>
    <w:rsid w:val="00F90A0F"/>
    <w:rsid w:val="00F90ADB"/>
    <w:rsid w:val="00F90AE1"/>
    <w:rsid w:val="00F90DAB"/>
    <w:rsid w:val="00F90E78"/>
    <w:rsid w:val="00F91209"/>
    <w:rsid w:val="00F921F9"/>
    <w:rsid w:val="00F9221F"/>
    <w:rsid w:val="00F924CE"/>
    <w:rsid w:val="00F92706"/>
    <w:rsid w:val="00F92BCD"/>
    <w:rsid w:val="00F931C7"/>
    <w:rsid w:val="00F93520"/>
    <w:rsid w:val="00F93559"/>
    <w:rsid w:val="00F93830"/>
    <w:rsid w:val="00F93B08"/>
    <w:rsid w:val="00F93D72"/>
    <w:rsid w:val="00F93E65"/>
    <w:rsid w:val="00F94070"/>
    <w:rsid w:val="00F941A3"/>
    <w:rsid w:val="00F9429E"/>
    <w:rsid w:val="00F94442"/>
    <w:rsid w:val="00F94559"/>
    <w:rsid w:val="00F94F2D"/>
    <w:rsid w:val="00F95060"/>
    <w:rsid w:val="00F950B5"/>
    <w:rsid w:val="00F9513F"/>
    <w:rsid w:val="00F954F6"/>
    <w:rsid w:val="00F958D0"/>
    <w:rsid w:val="00F95982"/>
    <w:rsid w:val="00F95B88"/>
    <w:rsid w:val="00F95F71"/>
    <w:rsid w:val="00F9603A"/>
    <w:rsid w:val="00F967DF"/>
    <w:rsid w:val="00F969B5"/>
    <w:rsid w:val="00F969C2"/>
    <w:rsid w:val="00F96B46"/>
    <w:rsid w:val="00F96DFA"/>
    <w:rsid w:val="00F96E13"/>
    <w:rsid w:val="00F96E35"/>
    <w:rsid w:val="00F96F7C"/>
    <w:rsid w:val="00F9778D"/>
    <w:rsid w:val="00F97908"/>
    <w:rsid w:val="00F97B43"/>
    <w:rsid w:val="00FA039F"/>
    <w:rsid w:val="00FA07F8"/>
    <w:rsid w:val="00FA0DF1"/>
    <w:rsid w:val="00FA105C"/>
    <w:rsid w:val="00FA1475"/>
    <w:rsid w:val="00FA148A"/>
    <w:rsid w:val="00FA14C8"/>
    <w:rsid w:val="00FA1535"/>
    <w:rsid w:val="00FA16DD"/>
    <w:rsid w:val="00FA196C"/>
    <w:rsid w:val="00FA224A"/>
    <w:rsid w:val="00FA27C8"/>
    <w:rsid w:val="00FA2BF9"/>
    <w:rsid w:val="00FA2E63"/>
    <w:rsid w:val="00FA3499"/>
    <w:rsid w:val="00FA3B76"/>
    <w:rsid w:val="00FA43EF"/>
    <w:rsid w:val="00FA4490"/>
    <w:rsid w:val="00FA46DA"/>
    <w:rsid w:val="00FA4D66"/>
    <w:rsid w:val="00FA5A4E"/>
    <w:rsid w:val="00FA5D73"/>
    <w:rsid w:val="00FA5DB5"/>
    <w:rsid w:val="00FA65A4"/>
    <w:rsid w:val="00FA663A"/>
    <w:rsid w:val="00FA679F"/>
    <w:rsid w:val="00FA685E"/>
    <w:rsid w:val="00FA6A3A"/>
    <w:rsid w:val="00FA6BE0"/>
    <w:rsid w:val="00FA6DD9"/>
    <w:rsid w:val="00FA7144"/>
    <w:rsid w:val="00FA7B69"/>
    <w:rsid w:val="00FA7E03"/>
    <w:rsid w:val="00FA7E68"/>
    <w:rsid w:val="00FB0082"/>
    <w:rsid w:val="00FB015D"/>
    <w:rsid w:val="00FB0243"/>
    <w:rsid w:val="00FB0479"/>
    <w:rsid w:val="00FB08DE"/>
    <w:rsid w:val="00FB0C75"/>
    <w:rsid w:val="00FB0D35"/>
    <w:rsid w:val="00FB1224"/>
    <w:rsid w:val="00FB143D"/>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3D33"/>
    <w:rsid w:val="00FB4275"/>
    <w:rsid w:val="00FB42B5"/>
    <w:rsid w:val="00FB4338"/>
    <w:rsid w:val="00FB477E"/>
    <w:rsid w:val="00FB4C9C"/>
    <w:rsid w:val="00FB4D62"/>
    <w:rsid w:val="00FB4E1D"/>
    <w:rsid w:val="00FB51DD"/>
    <w:rsid w:val="00FB54AF"/>
    <w:rsid w:val="00FB58B1"/>
    <w:rsid w:val="00FB5B4E"/>
    <w:rsid w:val="00FB5DE1"/>
    <w:rsid w:val="00FB5E80"/>
    <w:rsid w:val="00FB6165"/>
    <w:rsid w:val="00FB6225"/>
    <w:rsid w:val="00FB638C"/>
    <w:rsid w:val="00FB6849"/>
    <w:rsid w:val="00FB7160"/>
    <w:rsid w:val="00FB71D4"/>
    <w:rsid w:val="00FB7474"/>
    <w:rsid w:val="00FB7BD4"/>
    <w:rsid w:val="00FB7C32"/>
    <w:rsid w:val="00FC0150"/>
    <w:rsid w:val="00FC03AB"/>
    <w:rsid w:val="00FC04CD"/>
    <w:rsid w:val="00FC0586"/>
    <w:rsid w:val="00FC0A93"/>
    <w:rsid w:val="00FC0AAF"/>
    <w:rsid w:val="00FC16EF"/>
    <w:rsid w:val="00FC1828"/>
    <w:rsid w:val="00FC1C65"/>
    <w:rsid w:val="00FC252C"/>
    <w:rsid w:val="00FC26DE"/>
    <w:rsid w:val="00FC2F55"/>
    <w:rsid w:val="00FC32AC"/>
    <w:rsid w:val="00FC35CD"/>
    <w:rsid w:val="00FC392F"/>
    <w:rsid w:val="00FC3C17"/>
    <w:rsid w:val="00FC3ED9"/>
    <w:rsid w:val="00FC3FA0"/>
    <w:rsid w:val="00FC408E"/>
    <w:rsid w:val="00FC40E8"/>
    <w:rsid w:val="00FC4222"/>
    <w:rsid w:val="00FC42B7"/>
    <w:rsid w:val="00FC43D6"/>
    <w:rsid w:val="00FC4729"/>
    <w:rsid w:val="00FC4A8C"/>
    <w:rsid w:val="00FC4E24"/>
    <w:rsid w:val="00FC503A"/>
    <w:rsid w:val="00FC52A7"/>
    <w:rsid w:val="00FC53DB"/>
    <w:rsid w:val="00FC57C1"/>
    <w:rsid w:val="00FC585D"/>
    <w:rsid w:val="00FC5A9C"/>
    <w:rsid w:val="00FC5CE8"/>
    <w:rsid w:val="00FC5FC2"/>
    <w:rsid w:val="00FC6177"/>
    <w:rsid w:val="00FC63D1"/>
    <w:rsid w:val="00FC6B29"/>
    <w:rsid w:val="00FC6C1B"/>
    <w:rsid w:val="00FC73CC"/>
    <w:rsid w:val="00FC74C9"/>
    <w:rsid w:val="00FC7528"/>
    <w:rsid w:val="00FC75A7"/>
    <w:rsid w:val="00FC7634"/>
    <w:rsid w:val="00FC7B39"/>
    <w:rsid w:val="00FC7C94"/>
    <w:rsid w:val="00FC7DDD"/>
    <w:rsid w:val="00FD0572"/>
    <w:rsid w:val="00FD0BF1"/>
    <w:rsid w:val="00FD0E94"/>
    <w:rsid w:val="00FD14D4"/>
    <w:rsid w:val="00FD1705"/>
    <w:rsid w:val="00FD1A97"/>
    <w:rsid w:val="00FD1AD2"/>
    <w:rsid w:val="00FD21F2"/>
    <w:rsid w:val="00FD22BA"/>
    <w:rsid w:val="00FD2538"/>
    <w:rsid w:val="00FD27CA"/>
    <w:rsid w:val="00FD2823"/>
    <w:rsid w:val="00FD2D7B"/>
    <w:rsid w:val="00FD2E80"/>
    <w:rsid w:val="00FD31B6"/>
    <w:rsid w:val="00FD3497"/>
    <w:rsid w:val="00FD3648"/>
    <w:rsid w:val="00FD37F6"/>
    <w:rsid w:val="00FD397D"/>
    <w:rsid w:val="00FD39C2"/>
    <w:rsid w:val="00FD3A86"/>
    <w:rsid w:val="00FD4589"/>
    <w:rsid w:val="00FD473E"/>
    <w:rsid w:val="00FD49B8"/>
    <w:rsid w:val="00FD4B28"/>
    <w:rsid w:val="00FD5188"/>
    <w:rsid w:val="00FD58FA"/>
    <w:rsid w:val="00FD5DB6"/>
    <w:rsid w:val="00FD6A65"/>
    <w:rsid w:val="00FD70E1"/>
    <w:rsid w:val="00FD75D2"/>
    <w:rsid w:val="00FD78B6"/>
    <w:rsid w:val="00FD79AE"/>
    <w:rsid w:val="00FD7DF9"/>
    <w:rsid w:val="00FE07FD"/>
    <w:rsid w:val="00FE0B51"/>
    <w:rsid w:val="00FE0B78"/>
    <w:rsid w:val="00FE0ED4"/>
    <w:rsid w:val="00FE1EAB"/>
    <w:rsid w:val="00FE231B"/>
    <w:rsid w:val="00FE29B0"/>
    <w:rsid w:val="00FE2A0E"/>
    <w:rsid w:val="00FE2E3D"/>
    <w:rsid w:val="00FE3465"/>
    <w:rsid w:val="00FE360B"/>
    <w:rsid w:val="00FE3CF4"/>
    <w:rsid w:val="00FE4425"/>
    <w:rsid w:val="00FE46ED"/>
    <w:rsid w:val="00FE4D71"/>
    <w:rsid w:val="00FE4EA8"/>
    <w:rsid w:val="00FE5320"/>
    <w:rsid w:val="00FE57CD"/>
    <w:rsid w:val="00FE5C2B"/>
    <w:rsid w:val="00FE61B1"/>
    <w:rsid w:val="00FE61DB"/>
    <w:rsid w:val="00FE674A"/>
    <w:rsid w:val="00FE67CF"/>
    <w:rsid w:val="00FE6AE0"/>
    <w:rsid w:val="00FE6B82"/>
    <w:rsid w:val="00FE6D20"/>
    <w:rsid w:val="00FE6FB3"/>
    <w:rsid w:val="00FE6FB9"/>
    <w:rsid w:val="00FE7549"/>
    <w:rsid w:val="00FE7BCC"/>
    <w:rsid w:val="00FE7EF8"/>
    <w:rsid w:val="00FF090B"/>
    <w:rsid w:val="00FF126D"/>
    <w:rsid w:val="00FF1A45"/>
    <w:rsid w:val="00FF1ADE"/>
    <w:rsid w:val="00FF1D5B"/>
    <w:rsid w:val="00FF1F80"/>
    <w:rsid w:val="00FF2310"/>
    <w:rsid w:val="00FF236E"/>
    <w:rsid w:val="00FF2474"/>
    <w:rsid w:val="00FF2781"/>
    <w:rsid w:val="00FF2E73"/>
    <w:rsid w:val="00FF31CC"/>
    <w:rsid w:val="00FF35FE"/>
    <w:rsid w:val="00FF3727"/>
    <w:rsid w:val="00FF3D4C"/>
    <w:rsid w:val="00FF4589"/>
    <w:rsid w:val="00FF472E"/>
    <w:rsid w:val="00FF4AE2"/>
    <w:rsid w:val="00FF50A8"/>
    <w:rsid w:val="00FF50D3"/>
    <w:rsid w:val="00FF54C0"/>
    <w:rsid w:val="00FF568E"/>
    <w:rsid w:val="00FF571E"/>
    <w:rsid w:val="00FF591F"/>
    <w:rsid w:val="00FF6206"/>
    <w:rsid w:val="00FF645B"/>
    <w:rsid w:val="00FF6676"/>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5DAD78"/>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2546"/>
    <w:pPr>
      <w:spacing w:after="180"/>
    </w:pPr>
    <w:rPr>
      <w:rFonts w:eastAsia="Times New Roman"/>
      <w:lang w:val="en-GB" w:eastAsia="en-US"/>
    </w:rPr>
  </w:style>
  <w:style w:type="paragraph" w:styleId="Heading1">
    <w:name w:val="heading 1"/>
    <w:basedOn w:val="Normal"/>
    <w:next w:val="Normal"/>
    <w:link w:val="Heading1Char"/>
    <w:uiPriority w:val="9"/>
    <w:qFormat/>
    <w:rsid w:val="003E4F17"/>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basedOn w:val="Normal"/>
    <w:next w:val="Normal"/>
    <w:link w:val="Heading2Char"/>
    <w:uiPriority w:val="9"/>
    <w:qFormat/>
    <w:rsid w:val="003E4F17"/>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basedOn w:val="Normal"/>
    <w:next w:val="Normal"/>
    <w:link w:val="Heading3Char"/>
    <w:uiPriority w:val="9"/>
    <w:qFormat/>
    <w:rsid w:val="0032471E"/>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basedOn w:val="Normal"/>
    <w:next w:val="Normal"/>
    <w:link w:val="Heading4Char"/>
    <w:uiPriority w:val="9"/>
    <w:qFormat/>
    <w:rsid w:val="000407C8"/>
    <w:pPr>
      <w:keepNext/>
      <w:numPr>
        <w:ilvl w:val="3"/>
        <w:numId w:val="2"/>
      </w:numPr>
      <w:autoSpaceDE w:val="0"/>
      <w:autoSpaceDN w:val="0"/>
      <w:adjustRightInd w:val="0"/>
      <w:snapToGrid w:val="0"/>
      <w:spacing w:before="120" w:after="120"/>
      <w:jc w:val="both"/>
      <w:outlineLvl w:val="3"/>
    </w:pPr>
    <w:rPr>
      <w:rFonts w:eastAsiaTheme="minorEastAsia"/>
      <w:b/>
      <w:bCs/>
      <w:sz w:val="22"/>
      <w:szCs w:val="28"/>
    </w:rPr>
  </w:style>
  <w:style w:type="paragraph" w:styleId="Heading5">
    <w:name w:val="heading 5"/>
    <w:basedOn w:val="Normal"/>
    <w:next w:val="Normal"/>
    <w:link w:val="Heading5Char"/>
    <w:uiPriority w:val="9"/>
    <w:qFormat/>
    <w:rsid w:val="000407C8"/>
    <w:pPr>
      <w:keepNext/>
      <w:numPr>
        <w:ilvl w:val="4"/>
        <w:numId w:val="2"/>
      </w:numPr>
      <w:autoSpaceDE w:val="0"/>
      <w:autoSpaceDN w:val="0"/>
      <w:adjustRightInd w:val="0"/>
      <w:snapToGrid w:val="0"/>
      <w:spacing w:before="120" w:after="120"/>
      <w:jc w:val="both"/>
      <w:outlineLvl w:val="4"/>
    </w:pPr>
    <w:rPr>
      <w:rFonts w:eastAsiaTheme="minorEastAsia"/>
      <w:b/>
      <w:bCs/>
      <w:i/>
      <w:iCs/>
      <w:sz w:val="22"/>
      <w:szCs w:val="26"/>
    </w:rPr>
  </w:style>
  <w:style w:type="paragraph" w:styleId="Heading6">
    <w:name w:val="heading 6"/>
    <w:basedOn w:val="Normal"/>
    <w:next w:val="Normal"/>
    <w:link w:val="Heading6Char"/>
    <w:uiPriority w:val="9"/>
    <w:qFormat/>
    <w:rsid w:val="000407C8"/>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link w:val="Heading7Char"/>
    <w:uiPriority w:val="9"/>
    <w:qFormat/>
    <w:rsid w:val="000407C8"/>
    <w:pPr>
      <w:numPr>
        <w:ilvl w:val="6"/>
        <w:numId w:val="2"/>
      </w:numPr>
      <w:autoSpaceDE w:val="0"/>
      <w:autoSpaceDN w:val="0"/>
      <w:adjustRightInd w:val="0"/>
      <w:snapToGrid w:val="0"/>
      <w:spacing w:before="240" w:after="60"/>
      <w:jc w:val="both"/>
      <w:outlineLvl w:val="6"/>
    </w:pPr>
    <w:rPr>
      <w:rFonts w:eastAsiaTheme="minorEastAsia"/>
      <w:sz w:val="24"/>
      <w:szCs w:val="24"/>
    </w:rPr>
  </w:style>
  <w:style w:type="paragraph" w:styleId="Heading8">
    <w:name w:val="heading 8"/>
    <w:basedOn w:val="Normal"/>
    <w:next w:val="Normal"/>
    <w:link w:val="Heading8Char"/>
    <w:uiPriority w:val="9"/>
    <w:qFormat/>
    <w:rsid w:val="000407C8"/>
    <w:pPr>
      <w:numPr>
        <w:ilvl w:val="7"/>
        <w:numId w:val="2"/>
      </w:numPr>
      <w:autoSpaceDE w:val="0"/>
      <w:autoSpaceDN w:val="0"/>
      <w:adjustRightInd w:val="0"/>
      <w:snapToGrid w:val="0"/>
      <w:spacing w:before="240" w:after="60"/>
      <w:jc w:val="both"/>
      <w:outlineLvl w:val="7"/>
    </w:pPr>
    <w:rPr>
      <w:rFonts w:eastAsiaTheme="minorEastAsia"/>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lang w:eastAsia="en-US"/>
    </w:rPr>
  </w:style>
  <w:style w:type="character" w:customStyle="1" w:styleId="Heading2Char">
    <w:name w:val="Heading 2 Char"/>
    <w:basedOn w:val="DefaultParagraphFont"/>
    <w:link w:val="Heading2"/>
    <w:uiPriority w:val="9"/>
    <w:locked/>
    <w:rsid w:val="00D577E0"/>
    <w:rPr>
      <w:b/>
      <w:bCs/>
      <w:sz w:val="24"/>
      <w:szCs w:val="22"/>
      <w:lang w:eastAsia="en-US"/>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pPr>
      <w:autoSpaceDE w:val="0"/>
      <w:autoSpaceDN w:val="0"/>
      <w:adjustRightInd w:val="0"/>
      <w:snapToGrid w:val="0"/>
      <w:spacing w:after="120"/>
      <w:jc w:val="both"/>
    </w:pPr>
    <w:rPr>
      <w:rFonts w:eastAsiaTheme="minorEastAsia"/>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autoSpaceDE w:val="0"/>
      <w:autoSpaceDN w:val="0"/>
      <w:adjustRightInd w:val="0"/>
      <w:snapToGrid w:val="0"/>
      <w:spacing w:after="120"/>
      <w:jc w:val="center"/>
    </w:pPr>
    <w:rPr>
      <w:rFonts w:eastAsiaTheme="minorEastAsia"/>
      <w:b/>
      <w:bCs/>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link w:val="BodyText2Char"/>
    <w:uiPriority w:val="99"/>
    <w:rsid w:val="000407C8"/>
    <w:pPr>
      <w:autoSpaceDE w:val="0"/>
      <w:autoSpaceDN w:val="0"/>
      <w:adjustRightInd w:val="0"/>
      <w:snapToGrid w:val="0"/>
      <w:spacing w:after="0"/>
    </w:pPr>
    <w:rPr>
      <w:rFonts w:eastAsiaTheme="minorEastAsia"/>
      <w:sz w:val="22"/>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utoSpaceDE w:val="0"/>
      <w:autoSpaceDN w:val="0"/>
      <w:snapToGrid w:val="0"/>
      <w:spacing w:after="60"/>
    </w:pPr>
    <w:rPr>
      <w:rFonts w:eastAsiaTheme="minorEastAsia"/>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pPr>
      <w:autoSpaceDE w:val="0"/>
      <w:autoSpaceDN w:val="0"/>
      <w:adjustRightInd w:val="0"/>
      <w:snapToGrid w:val="0"/>
      <w:spacing w:after="120"/>
      <w:jc w:val="both"/>
    </w:pPr>
    <w:rPr>
      <w:rFonts w:eastAsiaTheme="minorEastAsia"/>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autoSpaceDE w:val="0"/>
      <w:autoSpaceDN w:val="0"/>
      <w:adjustRightInd w:val="0"/>
      <w:snapToGrid w:val="0"/>
      <w:spacing w:after="120"/>
      <w:jc w:val="center"/>
    </w:pPr>
    <w:rPr>
      <w:rFonts w:eastAsiaTheme="minorEastAsia"/>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autoSpaceDE w:val="0"/>
      <w:autoSpaceDN w:val="0"/>
      <w:adjustRightInd w:val="0"/>
      <w:snapToGrid w:val="0"/>
      <w:spacing w:after="120"/>
    </w:pPr>
    <w:rPr>
      <w:rFonts w:eastAsiaTheme="minorEastAsia"/>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autoSpaceDE w:val="0"/>
      <w:autoSpaceDN w:val="0"/>
      <w:adjustRightInd w:val="0"/>
      <w:snapToGrid w:val="0"/>
      <w:spacing w:after="0"/>
      <w:jc w:val="center"/>
      <w:textAlignment w:val="baseline"/>
    </w:pPr>
    <w:rPr>
      <w:rFonts w:ascii="Arial" w:eastAsiaTheme="minorEastAsia" w:hAnsi="Arial"/>
      <w:b/>
      <w:sz w:val="18"/>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pPr>
      <w:autoSpaceDE w:val="0"/>
      <w:autoSpaceDN w:val="0"/>
      <w:adjustRightInd w:val="0"/>
      <w:snapToGrid w:val="0"/>
      <w:spacing w:after="120"/>
      <w:jc w:val="both"/>
    </w:pPr>
    <w:rPr>
      <w:rFonts w:eastAsiaTheme="minorEastAsia"/>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uiPriority w:val="34"/>
    <w:qFormat/>
    <w:rsid w:val="00DC55B5"/>
    <w:pPr>
      <w:snapToGrid w:val="0"/>
      <w:spacing w:after="0"/>
      <w:ind w:firstLine="420"/>
    </w:pPr>
    <w:rPr>
      <w:rFonts w:ascii="Calibri" w:eastAsiaTheme="minorEastAsia" w:hAnsi="Calibri" w:cs="SimSun"/>
      <w:sz w:val="22"/>
      <w:szCs w:val="22"/>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snapToGrid w:val="0"/>
      <w:spacing w:before="100" w:beforeAutospacing="1" w:after="100" w:afterAutospacing="1"/>
    </w:pPr>
    <w:rPr>
      <w:rFonts w:ascii="SimSun" w:eastAsiaTheme="minorEastAsia" w:hAnsi="SimSun" w:cs="SimSun"/>
      <w:sz w:val="24"/>
      <w:szCs w:val="24"/>
      <w:lang w:eastAsia="zh-CN"/>
    </w:rPr>
  </w:style>
  <w:style w:type="paragraph" w:customStyle="1" w:styleId="DocInfo">
    <w:name w:val="DocInfo"/>
    <w:basedOn w:val="Normal"/>
    <w:rsid w:val="00B25830"/>
    <w:pPr>
      <w:tabs>
        <w:tab w:val="left" w:pos="1555"/>
      </w:tabs>
      <w:autoSpaceDE w:val="0"/>
      <w:autoSpaceDN w:val="0"/>
      <w:adjustRightInd w:val="0"/>
      <w:snapToGrid w:val="0"/>
      <w:spacing w:after="120"/>
      <w:ind w:left="1555" w:hanging="1555"/>
      <w:jc w:val="both"/>
    </w:pPr>
    <w:rPr>
      <w:rFonts w:eastAsiaTheme="minorEastAsia"/>
      <w:b/>
      <w:bCs/>
      <w:sz w:val="22"/>
      <w:szCs w:val="22"/>
    </w:rPr>
  </w:style>
  <w:style w:type="paragraph" w:customStyle="1" w:styleId="indented">
    <w:name w:val="indented"/>
    <w:basedOn w:val="Normal"/>
    <w:qFormat/>
    <w:rsid w:val="00B25830"/>
    <w:pPr>
      <w:autoSpaceDE w:val="0"/>
      <w:autoSpaceDN w:val="0"/>
      <w:adjustRightInd w:val="0"/>
      <w:snapToGrid w:val="0"/>
      <w:spacing w:after="120"/>
      <w:ind w:left="420"/>
      <w:jc w:val="both"/>
    </w:pPr>
    <w:rPr>
      <w:rFonts w:eastAsiaTheme="minorEastAsia"/>
      <w:sz w:val="22"/>
      <w:szCs w:val="22"/>
    </w:rPr>
  </w:style>
  <w:style w:type="paragraph" w:customStyle="1" w:styleId="a">
    <w:name w:val="插图题注"/>
    <w:basedOn w:val="Normal"/>
    <w:rsid w:val="004B00C2"/>
    <w:pPr>
      <w:snapToGrid w:val="0"/>
    </w:pPr>
    <w:rPr>
      <w:rFonts w:eastAsiaTheme="minorEastAsia"/>
    </w:rPr>
  </w:style>
  <w:style w:type="paragraph" w:customStyle="1" w:styleId="a0">
    <w:name w:val="表格题注"/>
    <w:basedOn w:val="Normal"/>
    <w:rsid w:val="004B00C2"/>
    <w:pPr>
      <w:snapToGrid w:val="0"/>
    </w:pPr>
    <w:rPr>
      <w:rFonts w:eastAsiaTheme="minorEastAsia"/>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autoSpaceDE w:val="0"/>
      <w:autoSpaceDN w:val="0"/>
      <w:adjustRightInd w:val="0"/>
      <w:ind w:left="1702" w:hanging="1418"/>
      <w:textAlignment w:val="baseline"/>
    </w:pPr>
    <w:rPr>
      <w:rFonts w:eastAsiaTheme="minorEastAsia"/>
      <w:lang w:eastAsia="en-GB"/>
    </w:rPr>
  </w:style>
  <w:style w:type="paragraph" w:customStyle="1" w:styleId="ListParagraph1">
    <w:name w:val="List Paragraph1"/>
    <w:basedOn w:val="Normal"/>
    <w:uiPriority w:val="34"/>
    <w:qFormat/>
    <w:rsid w:val="00633E31"/>
    <w:pPr>
      <w:widowControl w:val="0"/>
      <w:autoSpaceDE w:val="0"/>
      <w:autoSpaceDN w:val="0"/>
      <w:adjustRightInd w:val="0"/>
      <w:spacing w:after="0" w:line="360" w:lineRule="auto"/>
      <w:ind w:leftChars="200" w:left="200" w:firstLineChars="200" w:firstLine="420"/>
    </w:pPr>
    <w:rPr>
      <w:rFonts w:eastAsiaTheme="minorEastAsia"/>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autoSpaceDE w:val="0"/>
      <w:autoSpaceDN w:val="0"/>
      <w:adjustRightInd w:val="0"/>
      <w:snapToGrid w:val="0"/>
      <w:spacing w:after="120"/>
      <w:ind w:left="720"/>
      <w:jc w:val="both"/>
    </w:pPr>
    <w:rPr>
      <w:rFonts w:eastAsiaTheme="minorEastAsia"/>
      <w:sz w:val="22"/>
      <w:szCs w:val="22"/>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 w:type="paragraph" w:styleId="NoSpacing">
    <w:name w:val="No Spacing"/>
    <w:uiPriority w:val="1"/>
    <w:qFormat/>
    <w:rsid w:val="00D8773B"/>
    <w:rPr>
      <w:rFonts w:eastAsia="Times New Roman"/>
      <w:lang w:val="en-GB" w:eastAsia="en-US"/>
    </w:rPr>
  </w:style>
  <w:style w:type="paragraph" w:customStyle="1" w:styleId="PL">
    <w:name w:val="PL"/>
    <w:link w:val="PLChar"/>
    <w:qFormat/>
    <w:rsid w:val="006E3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E3217"/>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63191">
      <w:bodyDiv w:val="1"/>
      <w:marLeft w:val="0"/>
      <w:marRight w:val="0"/>
      <w:marTop w:val="0"/>
      <w:marBottom w:val="0"/>
      <w:divBdr>
        <w:top w:val="none" w:sz="0" w:space="0" w:color="auto"/>
        <w:left w:val="none" w:sz="0" w:space="0" w:color="auto"/>
        <w:bottom w:val="none" w:sz="0" w:space="0" w:color="auto"/>
        <w:right w:val="none" w:sz="0" w:space="0" w:color="auto"/>
      </w:divBdr>
    </w:div>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57040627">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32212306">
      <w:bodyDiv w:val="1"/>
      <w:marLeft w:val="0"/>
      <w:marRight w:val="0"/>
      <w:marTop w:val="0"/>
      <w:marBottom w:val="0"/>
      <w:divBdr>
        <w:top w:val="none" w:sz="0" w:space="0" w:color="auto"/>
        <w:left w:val="none" w:sz="0" w:space="0" w:color="auto"/>
        <w:bottom w:val="none" w:sz="0" w:space="0" w:color="auto"/>
        <w:right w:val="none" w:sz="0" w:space="0" w:color="auto"/>
      </w:divBdr>
      <w:divsChild>
        <w:div w:id="570316920">
          <w:marLeft w:val="547"/>
          <w:marRight w:val="0"/>
          <w:marTop w:val="58"/>
          <w:marBottom w:val="0"/>
          <w:divBdr>
            <w:top w:val="none" w:sz="0" w:space="0" w:color="auto"/>
            <w:left w:val="none" w:sz="0" w:space="0" w:color="auto"/>
            <w:bottom w:val="none" w:sz="0" w:space="0" w:color="auto"/>
            <w:right w:val="none" w:sz="0" w:space="0" w:color="auto"/>
          </w:divBdr>
        </w:div>
      </w:divsChild>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65456384">
      <w:bodyDiv w:val="1"/>
      <w:marLeft w:val="0"/>
      <w:marRight w:val="0"/>
      <w:marTop w:val="0"/>
      <w:marBottom w:val="0"/>
      <w:divBdr>
        <w:top w:val="none" w:sz="0" w:space="0" w:color="auto"/>
        <w:left w:val="none" w:sz="0" w:space="0" w:color="auto"/>
        <w:bottom w:val="none" w:sz="0" w:space="0" w:color="auto"/>
        <w:right w:val="none" w:sz="0" w:space="0" w:color="auto"/>
      </w:divBdr>
      <w:divsChild>
        <w:div w:id="1971590046">
          <w:marLeft w:val="1800"/>
          <w:marRight w:val="0"/>
          <w:marTop w:val="53"/>
          <w:marBottom w:val="0"/>
          <w:divBdr>
            <w:top w:val="none" w:sz="0" w:space="0" w:color="auto"/>
            <w:left w:val="none" w:sz="0" w:space="0" w:color="auto"/>
            <w:bottom w:val="none" w:sz="0" w:space="0" w:color="auto"/>
            <w:right w:val="none" w:sz="0" w:space="0" w:color="auto"/>
          </w:divBdr>
        </w:div>
      </w:divsChild>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833836320">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989792682">
      <w:bodyDiv w:val="1"/>
      <w:marLeft w:val="0"/>
      <w:marRight w:val="0"/>
      <w:marTop w:val="0"/>
      <w:marBottom w:val="0"/>
      <w:divBdr>
        <w:top w:val="none" w:sz="0" w:space="0" w:color="auto"/>
        <w:left w:val="none" w:sz="0" w:space="0" w:color="auto"/>
        <w:bottom w:val="none" w:sz="0" w:space="0" w:color="auto"/>
        <w:right w:val="none" w:sz="0" w:space="0" w:color="auto"/>
      </w:divBdr>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55675296">
      <w:bodyDiv w:val="1"/>
      <w:marLeft w:val="0"/>
      <w:marRight w:val="0"/>
      <w:marTop w:val="0"/>
      <w:marBottom w:val="0"/>
      <w:divBdr>
        <w:top w:val="none" w:sz="0" w:space="0" w:color="auto"/>
        <w:left w:val="none" w:sz="0" w:space="0" w:color="auto"/>
        <w:bottom w:val="none" w:sz="0" w:space="0" w:color="auto"/>
        <w:right w:val="none" w:sz="0" w:space="0" w:color="auto"/>
      </w:divBdr>
      <w:divsChild>
        <w:div w:id="977954810">
          <w:marLeft w:val="547"/>
          <w:marRight w:val="0"/>
          <w:marTop w:val="48"/>
          <w:marBottom w:val="0"/>
          <w:divBdr>
            <w:top w:val="none" w:sz="0" w:space="0" w:color="auto"/>
            <w:left w:val="none" w:sz="0" w:space="0" w:color="auto"/>
            <w:bottom w:val="none" w:sz="0" w:space="0" w:color="auto"/>
            <w:right w:val="none" w:sz="0" w:space="0" w:color="auto"/>
          </w:divBdr>
        </w:div>
        <w:div w:id="210074671">
          <w:marLeft w:val="1166"/>
          <w:marRight w:val="0"/>
          <w:marTop w:val="38"/>
          <w:marBottom w:val="0"/>
          <w:divBdr>
            <w:top w:val="none" w:sz="0" w:space="0" w:color="auto"/>
            <w:left w:val="none" w:sz="0" w:space="0" w:color="auto"/>
            <w:bottom w:val="none" w:sz="0" w:space="0" w:color="auto"/>
            <w:right w:val="none" w:sz="0" w:space="0" w:color="auto"/>
          </w:divBdr>
        </w:div>
        <w:div w:id="244724627">
          <w:marLeft w:val="1166"/>
          <w:marRight w:val="0"/>
          <w:marTop w:val="38"/>
          <w:marBottom w:val="0"/>
          <w:divBdr>
            <w:top w:val="none" w:sz="0" w:space="0" w:color="auto"/>
            <w:left w:val="none" w:sz="0" w:space="0" w:color="auto"/>
            <w:bottom w:val="none" w:sz="0" w:space="0" w:color="auto"/>
            <w:right w:val="none" w:sz="0" w:space="0" w:color="auto"/>
          </w:divBdr>
        </w:div>
        <w:div w:id="187908876">
          <w:marLeft w:val="1166"/>
          <w:marRight w:val="0"/>
          <w:marTop w:val="38"/>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293898720">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 w:id="20178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A581FF-5E45-4C9F-B5D3-2CF1993B6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6</Pages>
  <Words>1891</Words>
  <Characters>10779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12645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Caroline Liang</cp:lastModifiedBy>
  <cp:revision>316</cp:revision>
  <cp:lastPrinted>2018-10-24T16:16:00Z</cp:lastPrinted>
  <dcterms:created xsi:type="dcterms:W3CDTF">2019-01-09T12:25:00Z</dcterms:created>
  <dcterms:modified xsi:type="dcterms:W3CDTF">2019-02-15T18:54:00Z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